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77" w:rsidRPr="00D249A1" w:rsidRDefault="003500FC" w:rsidP="00B269C2">
      <w:pPr>
        <w:jc w:val="left"/>
        <w:rPr>
          <w:rFonts w:ascii="Allianz Neo Light" w:hAnsi="Allianz Neo Light" w:cs="Arial"/>
          <w:b/>
          <w:sz w:val="24"/>
          <w:szCs w:val="24"/>
        </w:rPr>
      </w:pPr>
      <w:r w:rsidRPr="00D249A1">
        <w:rPr>
          <w:rFonts w:ascii="Allianz Neo Light" w:hAnsi="Allianz Neo Light" w:cs="Arial"/>
          <w:b/>
          <w:color w:val="144F90"/>
          <w:sz w:val="28"/>
          <w:szCs w:val="28"/>
        </w:rPr>
        <w:t>Entgeltumwandlungsvereinbarung</w:t>
      </w:r>
    </w:p>
    <w:p w:rsidR="00A11105" w:rsidRPr="00D249A1" w:rsidRDefault="00A11105" w:rsidP="00B269C2">
      <w:pPr>
        <w:jc w:val="left"/>
        <w:rPr>
          <w:rFonts w:ascii="Allianz Neo Light" w:hAnsi="Allianz Neo Light" w:cs="Arial"/>
          <w:sz w:val="20"/>
        </w:rPr>
      </w:pPr>
    </w:p>
    <w:p w:rsidR="0084696D" w:rsidRPr="00D249A1" w:rsidRDefault="00A11105" w:rsidP="00B269C2">
      <w:pPr>
        <w:tabs>
          <w:tab w:val="left" w:pos="7938"/>
        </w:tabs>
        <w:jc w:val="left"/>
        <w:rPr>
          <w:rFonts w:ascii="Allianz Neo Light" w:hAnsi="Allianz Neo Light" w:cs="Arial"/>
          <w:sz w:val="20"/>
        </w:rPr>
      </w:pPr>
      <w:r w:rsidRPr="00D249A1">
        <w:rPr>
          <w:rFonts w:ascii="Allianz Neo Light" w:hAnsi="Allianz Neo Light" w:cs="Arial"/>
          <w:sz w:val="20"/>
        </w:rPr>
        <w:t>Z</w:t>
      </w:r>
      <w:r w:rsidR="00B270AA" w:rsidRPr="00D249A1">
        <w:rPr>
          <w:rFonts w:ascii="Allianz Neo Light" w:hAnsi="Allianz Neo Light" w:cs="Arial"/>
          <w:sz w:val="20"/>
        </w:rPr>
        <w:t xml:space="preserve">wischen </w:t>
      </w:r>
      <w:r w:rsidR="00B269C2" w:rsidRPr="00D249A1">
        <w:rPr>
          <w:rFonts w:ascii="Allianz Neo Light" w:hAnsi="Allianz Neo Light" w:cs="Arial"/>
          <w:sz w:val="20"/>
        </w:rPr>
        <w:t>_____________________________________________________________________</w:t>
      </w:r>
      <w:r w:rsidR="003500FC" w:rsidRPr="00D249A1">
        <w:rPr>
          <w:rFonts w:ascii="Allianz Neo Light" w:hAnsi="Allianz Neo Light" w:cs="Arial"/>
          <w:sz w:val="20"/>
        </w:rPr>
        <w:tab/>
      </w:r>
      <w:r w:rsidR="0084696D" w:rsidRPr="00D249A1">
        <w:rPr>
          <w:rFonts w:ascii="Allianz Neo Light" w:hAnsi="Allianz Neo Light" w:cs="Arial"/>
          <w:sz w:val="20"/>
        </w:rPr>
        <w:t>(Arbeitgeber)</w:t>
      </w:r>
    </w:p>
    <w:p w:rsidR="00B270AA" w:rsidRPr="00D249A1" w:rsidRDefault="00B270AA" w:rsidP="00B269C2">
      <w:pPr>
        <w:jc w:val="left"/>
        <w:rPr>
          <w:rFonts w:ascii="Allianz Neo Light" w:hAnsi="Allianz Neo Light" w:cs="Arial"/>
          <w:sz w:val="20"/>
        </w:rPr>
      </w:pPr>
    </w:p>
    <w:p w:rsidR="00B270AA" w:rsidRPr="00D249A1" w:rsidRDefault="00B270AA" w:rsidP="00B269C2">
      <w:pPr>
        <w:tabs>
          <w:tab w:val="left" w:pos="7938"/>
        </w:tabs>
        <w:jc w:val="left"/>
        <w:rPr>
          <w:rFonts w:ascii="Allianz Neo Light" w:hAnsi="Allianz Neo Light" w:cs="Arial"/>
          <w:sz w:val="20"/>
        </w:rPr>
      </w:pPr>
      <w:r w:rsidRPr="00D249A1">
        <w:rPr>
          <w:rFonts w:ascii="Allianz Neo Light" w:hAnsi="Allianz Neo Light" w:cs="Arial"/>
          <w:sz w:val="20"/>
        </w:rPr>
        <w:t xml:space="preserve">und Herrn/Frau </w:t>
      </w:r>
      <w:r w:rsidR="00065BE4" w:rsidRPr="00D249A1">
        <w:rPr>
          <w:rFonts w:ascii="Allianz Neo Light" w:hAnsi="Allianz Neo Light" w:cs="Arial"/>
          <w:sz w:val="20"/>
        </w:rPr>
        <w:t>_____________________</w:t>
      </w:r>
      <w:r w:rsidR="003500FC" w:rsidRPr="00D249A1">
        <w:rPr>
          <w:rFonts w:ascii="Allianz Neo Light" w:hAnsi="Allianz Neo Light" w:cs="Arial"/>
          <w:sz w:val="20"/>
        </w:rPr>
        <w:t>_______</w:t>
      </w:r>
      <w:r w:rsidR="00B269C2" w:rsidRPr="00D249A1">
        <w:rPr>
          <w:rFonts w:ascii="Allianz Neo Light" w:hAnsi="Allianz Neo Light" w:cs="Arial"/>
          <w:sz w:val="20"/>
        </w:rPr>
        <w:t>________</w:t>
      </w:r>
      <w:r w:rsidR="003500FC" w:rsidRPr="00D249A1">
        <w:rPr>
          <w:rFonts w:ascii="Allianz Neo Light" w:hAnsi="Allianz Neo Light" w:cs="Arial"/>
          <w:sz w:val="20"/>
        </w:rPr>
        <w:t>_</w:t>
      </w:r>
      <w:r w:rsidR="00B269C2" w:rsidRPr="00D249A1">
        <w:rPr>
          <w:rFonts w:ascii="Allianz Neo Light" w:hAnsi="Allianz Neo Light" w:cs="Arial"/>
          <w:sz w:val="20"/>
        </w:rPr>
        <w:t>______</w:t>
      </w:r>
      <w:r w:rsidR="003500FC" w:rsidRPr="00D249A1">
        <w:rPr>
          <w:rFonts w:ascii="Allianz Neo Light" w:hAnsi="Allianz Neo Light" w:cs="Arial"/>
          <w:sz w:val="20"/>
        </w:rPr>
        <w:t xml:space="preserve">_____ </w:t>
      </w:r>
      <w:proofErr w:type="spellStart"/>
      <w:r w:rsidR="003500FC" w:rsidRPr="00D249A1">
        <w:rPr>
          <w:rFonts w:ascii="Allianz Neo Light" w:hAnsi="Allianz Neo Light" w:cs="Arial"/>
          <w:sz w:val="20"/>
        </w:rPr>
        <w:t>Pers.Nr</w:t>
      </w:r>
      <w:proofErr w:type="spellEnd"/>
      <w:r w:rsidR="003500FC" w:rsidRPr="00D249A1">
        <w:rPr>
          <w:rFonts w:ascii="Allianz Neo Light" w:hAnsi="Allianz Neo Light" w:cs="Arial"/>
          <w:sz w:val="20"/>
        </w:rPr>
        <w:t>. ____</w:t>
      </w:r>
      <w:r w:rsidR="00B269C2" w:rsidRPr="00D249A1">
        <w:rPr>
          <w:rFonts w:ascii="Allianz Neo Light" w:hAnsi="Allianz Neo Light" w:cs="Arial"/>
          <w:sz w:val="20"/>
        </w:rPr>
        <w:t>_</w:t>
      </w:r>
      <w:r w:rsidR="003500FC" w:rsidRPr="00D249A1">
        <w:rPr>
          <w:rFonts w:ascii="Allianz Neo Light" w:hAnsi="Allianz Neo Light" w:cs="Arial"/>
          <w:sz w:val="20"/>
        </w:rPr>
        <w:t>____</w:t>
      </w:r>
      <w:r w:rsidR="003500FC" w:rsidRPr="00D249A1">
        <w:rPr>
          <w:rFonts w:ascii="Allianz Neo Light" w:hAnsi="Allianz Neo Light" w:cs="Arial"/>
          <w:sz w:val="20"/>
        </w:rPr>
        <w:tab/>
      </w:r>
      <w:r w:rsidR="00065BE4" w:rsidRPr="00D249A1">
        <w:rPr>
          <w:rFonts w:ascii="Allianz Neo Light" w:hAnsi="Allianz Neo Light" w:cs="Arial"/>
          <w:sz w:val="20"/>
        </w:rPr>
        <w:t>(</w:t>
      </w:r>
      <w:r w:rsidR="0084696D" w:rsidRPr="00D249A1">
        <w:rPr>
          <w:rFonts w:ascii="Allianz Neo Light" w:hAnsi="Allianz Neo Light" w:cs="Arial"/>
          <w:sz w:val="20"/>
        </w:rPr>
        <w:t>Mitarbeiter)</w:t>
      </w:r>
    </w:p>
    <w:p w:rsidR="00B270AA" w:rsidRPr="00D249A1" w:rsidRDefault="00B270AA" w:rsidP="00B269C2">
      <w:pPr>
        <w:jc w:val="left"/>
        <w:rPr>
          <w:rFonts w:ascii="Allianz Neo Light" w:hAnsi="Allianz Neo Light" w:cs="Arial"/>
          <w:sz w:val="20"/>
        </w:rPr>
      </w:pPr>
    </w:p>
    <w:p w:rsidR="006E1877" w:rsidRPr="00D249A1" w:rsidRDefault="00B270AA" w:rsidP="00B269C2">
      <w:pPr>
        <w:pStyle w:val="Kopfzeile"/>
        <w:tabs>
          <w:tab w:val="clear" w:pos="4536"/>
          <w:tab w:val="clear" w:pos="9072"/>
        </w:tabs>
        <w:jc w:val="left"/>
        <w:rPr>
          <w:rFonts w:ascii="Allianz Neo Light" w:hAnsi="Allianz Neo Light" w:cs="Arial"/>
          <w:sz w:val="20"/>
        </w:rPr>
      </w:pPr>
      <w:r w:rsidRPr="00D249A1">
        <w:rPr>
          <w:rFonts w:ascii="Allianz Neo Light" w:hAnsi="Allianz Neo Light" w:cs="Arial"/>
          <w:sz w:val="20"/>
        </w:rPr>
        <w:t xml:space="preserve">wird in Abänderung des </w:t>
      </w:r>
      <w:r w:rsidR="006E1877" w:rsidRPr="00D249A1">
        <w:rPr>
          <w:rFonts w:ascii="Allianz Neo Light" w:hAnsi="Allianz Neo Light" w:cs="Arial"/>
          <w:sz w:val="20"/>
        </w:rPr>
        <w:t xml:space="preserve">bestehenden </w:t>
      </w:r>
      <w:r w:rsidRPr="00D249A1">
        <w:rPr>
          <w:rFonts w:ascii="Allianz Neo Light" w:hAnsi="Allianz Neo Light" w:cs="Arial"/>
          <w:sz w:val="20"/>
        </w:rPr>
        <w:t>Dienstvertrages</w:t>
      </w:r>
      <w:r w:rsidR="000C44D2" w:rsidRPr="00D249A1">
        <w:rPr>
          <w:rFonts w:ascii="Allianz Neo Light" w:hAnsi="Allianz Neo Light" w:cs="Arial"/>
          <w:sz w:val="20"/>
        </w:rPr>
        <w:t>*</w:t>
      </w:r>
      <w:r w:rsidR="004B1811" w:rsidRPr="00D249A1">
        <w:rPr>
          <w:rFonts w:ascii="Allianz Neo Light" w:hAnsi="Allianz Neo Light" w:cs="Arial"/>
          <w:sz w:val="20"/>
          <w:vertAlign w:val="superscript"/>
        </w:rPr>
        <w:t>)</w:t>
      </w:r>
      <w:r w:rsidR="00A11105" w:rsidRPr="00D249A1">
        <w:rPr>
          <w:rFonts w:ascii="Allianz Neo Light" w:hAnsi="Allianz Neo Light" w:cs="Arial"/>
          <w:sz w:val="20"/>
        </w:rPr>
        <w:t xml:space="preserve"> </w:t>
      </w:r>
      <w:r w:rsidR="006E1877" w:rsidRPr="00D249A1">
        <w:rPr>
          <w:rFonts w:ascii="Allianz Neo Light" w:hAnsi="Allianz Neo Light" w:cs="Arial"/>
          <w:sz w:val="20"/>
        </w:rPr>
        <w:t>die Umwandlung von Arbeit</w:t>
      </w:r>
      <w:r w:rsidR="00173EED" w:rsidRPr="00D249A1">
        <w:rPr>
          <w:rFonts w:ascii="Allianz Neo Light" w:hAnsi="Allianz Neo Light" w:cs="Arial"/>
          <w:sz w:val="20"/>
        </w:rPr>
        <w:t>s</w:t>
      </w:r>
      <w:r w:rsidR="006E1877" w:rsidRPr="00D249A1">
        <w:rPr>
          <w:rFonts w:ascii="Allianz Neo Light" w:hAnsi="Allianz Neo Light" w:cs="Arial"/>
          <w:sz w:val="20"/>
        </w:rPr>
        <w:t>entgelt in betriebliche Altersversor</w:t>
      </w:r>
      <w:r w:rsidR="0084696D" w:rsidRPr="00D249A1">
        <w:rPr>
          <w:rFonts w:ascii="Allianz Neo Light" w:hAnsi="Allianz Neo Light" w:cs="Arial"/>
          <w:sz w:val="20"/>
        </w:rPr>
        <w:t xml:space="preserve">gung </w:t>
      </w:r>
      <w:r w:rsidR="006E1877" w:rsidRPr="00D249A1">
        <w:rPr>
          <w:rFonts w:ascii="Allianz Neo Light" w:hAnsi="Allianz Neo Light" w:cs="Arial"/>
          <w:sz w:val="20"/>
        </w:rPr>
        <w:t>vereinbart.</w:t>
      </w:r>
      <w:r w:rsidR="00046E16" w:rsidRPr="00D249A1">
        <w:rPr>
          <w:rStyle w:val="Funotenzeichen"/>
          <w:rFonts w:ascii="Allianz Neo Light" w:hAnsi="Allianz Neo Light" w:cs="Arial"/>
          <w:sz w:val="20"/>
        </w:rPr>
        <w:footnoteReference w:id="1"/>
      </w:r>
    </w:p>
    <w:p w:rsidR="004749B4" w:rsidRPr="00D249A1" w:rsidRDefault="004749B4" w:rsidP="00B269C2">
      <w:pPr>
        <w:pStyle w:val="Kopfzeile"/>
        <w:tabs>
          <w:tab w:val="clear" w:pos="4536"/>
          <w:tab w:val="clear" w:pos="9072"/>
        </w:tabs>
        <w:jc w:val="left"/>
        <w:rPr>
          <w:rFonts w:ascii="Allianz Neo Light" w:hAnsi="Allianz Neo Light" w:cs="Arial"/>
          <w:sz w:val="20"/>
        </w:rPr>
      </w:pPr>
    </w:p>
    <w:p w:rsidR="004749B4" w:rsidRPr="00D249A1" w:rsidRDefault="004749B4" w:rsidP="00B269C2">
      <w:pPr>
        <w:pStyle w:val="Kopfzeile"/>
        <w:tabs>
          <w:tab w:val="clear" w:pos="4536"/>
          <w:tab w:val="clear" w:pos="9072"/>
        </w:tabs>
        <w:jc w:val="left"/>
        <w:rPr>
          <w:rFonts w:ascii="Allianz Neo Light" w:hAnsi="Allianz Neo Light" w:cs="Arial"/>
          <w:sz w:val="20"/>
        </w:rPr>
      </w:pPr>
      <w:r w:rsidRPr="00D249A1">
        <w:rPr>
          <w:rFonts w:ascii="Allianz Neo Light" w:hAnsi="Allianz Neo Light" w:cs="Arial"/>
          <w:sz w:val="20"/>
        </w:rPr>
        <w:t xml:space="preserve">Falls bereits eine Entgeltumwandlungsvereinbarung </w:t>
      </w:r>
      <w:r w:rsidR="003D2DC4" w:rsidRPr="00D249A1">
        <w:rPr>
          <w:rFonts w:ascii="Allianz Neo Light" w:hAnsi="Allianz Neo Light" w:cs="Arial"/>
          <w:sz w:val="20"/>
        </w:rPr>
        <w:t>besteht</w:t>
      </w:r>
      <w:r w:rsidR="00062522" w:rsidRPr="00D249A1">
        <w:rPr>
          <w:rFonts w:ascii="Allianz Neo Light" w:hAnsi="Allianz Neo Light" w:cs="Arial"/>
          <w:sz w:val="20"/>
        </w:rPr>
        <w:t>,</w:t>
      </w:r>
    </w:p>
    <w:p w:rsidR="00D122AC" w:rsidRPr="00D249A1" w:rsidRDefault="00D122AC" w:rsidP="00D122AC">
      <w:pPr>
        <w:pStyle w:val="Kopfzeile"/>
        <w:tabs>
          <w:tab w:val="clear" w:pos="4536"/>
          <w:tab w:val="clear" w:pos="9072"/>
        </w:tabs>
        <w:jc w:val="left"/>
        <w:rPr>
          <w:rFonts w:ascii="Allianz Neo Light" w:hAnsi="Allianz Neo Light" w:cs="Arial"/>
          <w:sz w:val="20"/>
        </w:rPr>
      </w:pPr>
    </w:p>
    <w:p w:rsidR="004749B4" w:rsidRPr="00D249A1" w:rsidRDefault="00062522" w:rsidP="00D122AC">
      <w:pPr>
        <w:pStyle w:val="Raute"/>
        <w:numPr>
          <w:ilvl w:val="0"/>
          <w:numId w:val="6"/>
        </w:numPr>
        <w:tabs>
          <w:tab w:val="clear" w:pos="577"/>
          <w:tab w:val="num" w:pos="567"/>
        </w:tabs>
        <w:ind w:left="567" w:hanging="567"/>
        <w:jc w:val="left"/>
        <w:rPr>
          <w:rFonts w:ascii="Allianz Neo Light" w:hAnsi="Allianz Neo Light" w:cs="Arial"/>
          <w:sz w:val="20"/>
        </w:rPr>
      </w:pPr>
      <w:r w:rsidRPr="00D249A1">
        <w:rPr>
          <w:rFonts w:ascii="Allianz Neo Light" w:hAnsi="Allianz Neo Light" w:cs="Arial"/>
          <w:sz w:val="20"/>
        </w:rPr>
        <w:t>w</w:t>
      </w:r>
      <w:r w:rsidR="004749B4" w:rsidRPr="00D249A1">
        <w:rPr>
          <w:rFonts w:ascii="Allianz Neo Light" w:hAnsi="Allianz Neo Light" w:cs="Arial"/>
          <w:sz w:val="20"/>
        </w:rPr>
        <w:t>ird die</w:t>
      </w:r>
      <w:r w:rsidR="003D2DC4" w:rsidRPr="00D249A1">
        <w:rPr>
          <w:rFonts w:ascii="Allianz Neo Light" w:hAnsi="Allianz Neo Light" w:cs="Arial"/>
          <w:sz w:val="20"/>
        </w:rPr>
        <w:t>se</w:t>
      </w:r>
      <w:r w:rsidR="004749B4" w:rsidRPr="00D249A1">
        <w:rPr>
          <w:rFonts w:ascii="Allianz Neo Light" w:hAnsi="Allianz Neo Light" w:cs="Arial"/>
          <w:sz w:val="20"/>
        </w:rPr>
        <w:t xml:space="preserve"> Entgeltumwandlungsvereinbarung in Ergänzung zu der bereits bestehenden Entgeltumwandlungsvereinbarung abgeschlossen</w:t>
      </w:r>
      <w:r w:rsidR="003D2DC4" w:rsidRPr="00D249A1">
        <w:rPr>
          <w:rFonts w:ascii="Allianz Neo Light" w:hAnsi="Allianz Neo Light" w:cs="Arial"/>
          <w:sz w:val="20"/>
        </w:rPr>
        <w:t>.</w:t>
      </w:r>
    </w:p>
    <w:p w:rsidR="004749B4" w:rsidRPr="00D249A1" w:rsidRDefault="00062522" w:rsidP="00B269C2">
      <w:pPr>
        <w:pStyle w:val="Raute"/>
        <w:numPr>
          <w:ilvl w:val="0"/>
          <w:numId w:val="6"/>
        </w:numPr>
        <w:ind w:left="567" w:hanging="567"/>
        <w:jc w:val="left"/>
        <w:rPr>
          <w:rFonts w:ascii="Allianz Neo Light" w:hAnsi="Allianz Neo Light" w:cs="Arial"/>
          <w:sz w:val="20"/>
        </w:rPr>
      </w:pPr>
      <w:r w:rsidRPr="00D249A1">
        <w:rPr>
          <w:rFonts w:ascii="Allianz Neo Light" w:hAnsi="Allianz Neo Light" w:cs="Arial"/>
          <w:sz w:val="20"/>
        </w:rPr>
        <w:t>e</w:t>
      </w:r>
      <w:r w:rsidR="004749B4" w:rsidRPr="00D249A1">
        <w:rPr>
          <w:rFonts w:ascii="Allianz Neo Light" w:hAnsi="Allianz Neo Light" w:cs="Arial"/>
          <w:sz w:val="20"/>
        </w:rPr>
        <w:t>rsetzt die</w:t>
      </w:r>
      <w:r w:rsidR="003D2DC4" w:rsidRPr="00D249A1">
        <w:rPr>
          <w:rFonts w:ascii="Allianz Neo Light" w:hAnsi="Allianz Neo Light" w:cs="Arial"/>
          <w:sz w:val="20"/>
        </w:rPr>
        <w:t>se</w:t>
      </w:r>
      <w:r w:rsidR="004749B4" w:rsidRPr="00D249A1">
        <w:rPr>
          <w:rFonts w:ascii="Allianz Neo Light" w:hAnsi="Allianz Neo Light" w:cs="Arial"/>
          <w:sz w:val="20"/>
        </w:rPr>
        <w:t xml:space="preserve"> Entgeltumwandlungsvereinbarung die </w:t>
      </w:r>
      <w:r w:rsidR="008463A8" w:rsidRPr="00D249A1">
        <w:rPr>
          <w:rFonts w:ascii="Allianz Neo Light" w:hAnsi="Allianz Neo Light" w:cs="Arial"/>
          <w:sz w:val="20"/>
        </w:rPr>
        <w:t>bisherige Entgeltumwandlungsvereinbarung.</w:t>
      </w:r>
    </w:p>
    <w:p w:rsidR="002A5EF8" w:rsidRPr="00D249A1" w:rsidRDefault="002A5EF8" w:rsidP="00B269C2">
      <w:pPr>
        <w:pStyle w:val="Kopfzeile"/>
        <w:tabs>
          <w:tab w:val="clear" w:pos="4536"/>
          <w:tab w:val="clear" w:pos="9072"/>
        </w:tabs>
        <w:jc w:val="left"/>
        <w:rPr>
          <w:rFonts w:ascii="Allianz Neo Light" w:hAnsi="Allianz Neo Light" w:cs="Arial"/>
          <w:sz w:val="20"/>
        </w:rPr>
      </w:pPr>
    </w:p>
    <w:p w:rsidR="00B17AE4" w:rsidRPr="00D249A1" w:rsidRDefault="00B17AE4" w:rsidP="00B269C2">
      <w:pPr>
        <w:pStyle w:val="Kopfzeile"/>
        <w:tabs>
          <w:tab w:val="clear" w:pos="4536"/>
          <w:tab w:val="clear" w:pos="9072"/>
        </w:tabs>
        <w:jc w:val="left"/>
        <w:rPr>
          <w:rFonts w:ascii="Allianz Neo Light" w:hAnsi="Allianz Neo Light" w:cs="Arial"/>
          <w:sz w:val="20"/>
        </w:rPr>
      </w:pPr>
    </w:p>
    <w:p w:rsidR="00A11105" w:rsidRPr="00D249A1" w:rsidRDefault="00BB358B" w:rsidP="005B7B0A">
      <w:pPr>
        <w:numPr>
          <w:ilvl w:val="0"/>
          <w:numId w:val="7"/>
        </w:numPr>
        <w:tabs>
          <w:tab w:val="clear" w:pos="1080"/>
        </w:tabs>
        <w:ind w:left="567" w:hanging="567"/>
        <w:jc w:val="left"/>
        <w:rPr>
          <w:rFonts w:ascii="Allianz Neo Light" w:hAnsi="Allianz Neo Light" w:cs="Arial"/>
          <w:b/>
          <w:szCs w:val="22"/>
        </w:rPr>
      </w:pPr>
      <w:r w:rsidRPr="00D249A1">
        <w:rPr>
          <w:rFonts w:ascii="Allianz Neo Light" w:hAnsi="Allianz Neo Light" w:cs="Arial"/>
          <w:b/>
          <w:color w:val="144F90"/>
          <w:szCs w:val="22"/>
        </w:rPr>
        <w:t>Umwandlungsbetrag</w:t>
      </w:r>
    </w:p>
    <w:p w:rsidR="007518B3" w:rsidRPr="00D249A1" w:rsidRDefault="001B1171" w:rsidP="007518B3">
      <w:pPr>
        <w:spacing w:before="90"/>
        <w:jc w:val="left"/>
        <w:rPr>
          <w:rFonts w:ascii="Allianz Neo Light" w:hAnsi="Allianz Neo Light" w:cs="Arial"/>
          <w:b/>
          <w:sz w:val="20"/>
        </w:rPr>
      </w:pPr>
      <w:r w:rsidRPr="00D249A1">
        <w:rPr>
          <w:rFonts w:ascii="Allianz Neo Light" w:hAnsi="Allianz Neo Light" w:cs="Arial"/>
          <w:b/>
          <w:sz w:val="20"/>
        </w:rPr>
        <w:t>Hinweis</w:t>
      </w:r>
      <w:r w:rsidR="007518B3" w:rsidRPr="00D249A1">
        <w:rPr>
          <w:rFonts w:ascii="Allianz Neo Light" w:hAnsi="Allianz Neo Light" w:cs="Arial"/>
          <w:b/>
          <w:sz w:val="20"/>
        </w:rPr>
        <w:t>e</w:t>
      </w:r>
      <w:r w:rsidRPr="00D249A1">
        <w:rPr>
          <w:rFonts w:ascii="Allianz Neo Light" w:hAnsi="Allianz Neo Light" w:cs="Arial"/>
          <w:b/>
          <w:sz w:val="20"/>
        </w:rPr>
        <w:t>:</w:t>
      </w:r>
    </w:p>
    <w:p w:rsidR="007518B3" w:rsidRPr="00D249A1" w:rsidRDefault="007518B3" w:rsidP="007518B3">
      <w:pPr>
        <w:spacing w:before="90"/>
        <w:jc w:val="left"/>
        <w:rPr>
          <w:rFonts w:ascii="Allianz Neo Light" w:hAnsi="Allianz Neo Light" w:cs="Arial"/>
          <w:sz w:val="20"/>
        </w:rPr>
      </w:pPr>
      <w:r w:rsidRPr="00D249A1">
        <w:rPr>
          <w:rFonts w:ascii="Allianz Neo Light" w:hAnsi="Allianz Neo Light" w:cs="Arial"/>
          <w:sz w:val="20"/>
        </w:rPr>
        <w:t>Ha</w:t>
      </w:r>
      <w:r w:rsidR="00851008">
        <w:rPr>
          <w:rFonts w:ascii="Allianz Neo Light" w:hAnsi="Allianz Neo Light" w:cs="Arial"/>
          <w:sz w:val="20"/>
        </w:rPr>
        <w:t>ndelt es sich um eine nach § 10</w:t>
      </w:r>
      <w:r w:rsidRPr="00D249A1">
        <w:rPr>
          <w:rFonts w:ascii="Allianz Neo Light" w:hAnsi="Allianz Neo Light" w:cs="Arial"/>
          <w:sz w:val="20"/>
        </w:rPr>
        <w:t>a, 82 ff. EStG geförderte Versorgung, ist zu beachten, dass um die staatlichen Zulagen in voller Höhe zu erhalten, der jährliche Beitrag 4 % des Vorjahres-Bruttogehalts (maximal 2.100 EUR) abzüglich gezahlter staatlicher Zulagen, mindestens jedoch 60 EUR betragen muss. Wird dieser Beitrag nur teilweise erbracht, werden auch die staatlichen Zulagen nur in anteiliger Höhe geleistet.</w:t>
      </w:r>
    </w:p>
    <w:p w:rsidR="007518B3" w:rsidRPr="00D249A1" w:rsidRDefault="007518B3" w:rsidP="007518B3">
      <w:pPr>
        <w:spacing w:before="90"/>
        <w:jc w:val="left"/>
        <w:rPr>
          <w:rFonts w:ascii="Allianz Neo Light" w:hAnsi="Allianz Neo Light" w:cs="Arial"/>
          <w:sz w:val="20"/>
        </w:rPr>
      </w:pPr>
      <w:r w:rsidRPr="00D249A1">
        <w:rPr>
          <w:rFonts w:ascii="Allianz Neo Light" w:hAnsi="Allianz Neo Light" w:cs="Arial"/>
          <w:sz w:val="20"/>
        </w:rPr>
        <w:t>Möchte der Mitarbeiter stets die vollen staatlichen Zulagen erhalten, ist jährlich zu prüfen, ob eine Anpassung dieser Vereinbarung (z. B. aufgrund einer Veränderung des Gehalts oder Wegfall einer Kinderzulage) erforderlich ist. In diesem Fall ist die geänderte Beitragshöhe vom Mitarbeiter an den Versorgungsträger und den Arbeitgeber zu melden. Dadurch wird diese Vereinbarung entsprechend abgeändert.</w:t>
      </w:r>
    </w:p>
    <w:p w:rsidR="00E9708A" w:rsidRPr="00D249A1" w:rsidRDefault="007518B3" w:rsidP="007518B3">
      <w:pPr>
        <w:spacing w:before="90"/>
        <w:jc w:val="left"/>
        <w:rPr>
          <w:rFonts w:ascii="Allianz Neo Light" w:hAnsi="Allianz Neo Light" w:cs="Arial"/>
          <w:sz w:val="20"/>
        </w:rPr>
      </w:pPr>
      <w:r w:rsidRPr="00D249A1">
        <w:rPr>
          <w:rFonts w:ascii="Allianz Neo Light" w:hAnsi="Allianz Neo Light" w:cs="Arial"/>
          <w:sz w:val="20"/>
        </w:rPr>
        <w:t>Sofern der Versorgungsträger nach den Vorschriften des Einkommensteuergesetzes staatliche Altersvorsorgezulagen oder den erfolgten Sonderausgabenabzug aus dem Versorgungsverhältnis zurückzahlen oder einbehalten muss, reduziert sich die Versorgung und der in der Bescheinigung über die Versorgung genannte Betrag entsprechend.</w:t>
      </w:r>
    </w:p>
    <w:p w:rsidR="00F90F52" w:rsidRPr="00D249A1" w:rsidRDefault="00A11105" w:rsidP="00B269C2">
      <w:pPr>
        <w:spacing w:before="90"/>
        <w:jc w:val="left"/>
        <w:rPr>
          <w:rFonts w:ascii="Allianz Neo Light" w:hAnsi="Allianz Neo Light" w:cs="Arial"/>
          <w:sz w:val="20"/>
        </w:rPr>
      </w:pPr>
      <w:r w:rsidRPr="00D249A1">
        <w:rPr>
          <w:rFonts w:ascii="Allianz Neo Light" w:hAnsi="Allianz Neo Light" w:cs="Arial"/>
          <w:sz w:val="20"/>
        </w:rPr>
        <w:t xml:space="preserve">Folgende Entgeltbestandteile werden </w:t>
      </w:r>
      <w:r w:rsidR="00D131AE" w:rsidRPr="00D249A1">
        <w:rPr>
          <w:rFonts w:ascii="Allianz Neo Light" w:hAnsi="Allianz Neo Light" w:cs="Arial"/>
          <w:sz w:val="20"/>
        </w:rPr>
        <w:t xml:space="preserve">in Beiträge zur betrieblichen Altersversorgung </w:t>
      </w:r>
      <w:r w:rsidRPr="00D249A1">
        <w:rPr>
          <w:rFonts w:ascii="Allianz Neo Light" w:hAnsi="Allianz Neo Light" w:cs="Arial"/>
          <w:sz w:val="20"/>
        </w:rPr>
        <w:t>umgewandelt:</w:t>
      </w:r>
    </w:p>
    <w:p w:rsidR="00266C61" w:rsidRPr="00D249A1" w:rsidRDefault="00BB358B" w:rsidP="00B269C2">
      <w:pPr>
        <w:pStyle w:val="PfeilText"/>
        <w:numPr>
          <w:ilvl w:val="0"/>
          <w:numId w:val="5"/>
        </w:numPr>
        <w:spacing w:before="80" w:line="300" w:lineRule="auto"/>
        <w:ind w:left="567" w:hanging="567"/>
        <w:jc w:val="left"/>
        <w:rPr>
          <w:rFonts w:ascii="Allianz Neo Light" w:hAnsi="Allianz Neo Light" w:cs="Arial"/>
          <w:sz w:val="20"/>
        </w:rPr>
      </w:pPr>
      <w:r w:rsidRPr="00D249A1">
        <w:rPr>
          <w:rFonts w:ascii="Allianz Neo Light" w:hAnsi="Allianz Neo Light" w:cs="Arial"/>
          <w:b/>
          <w:sz w:val="20"/>
        </w:rPr>
        <w:t>L</w:t>
      </w:r>
      <w:r w:rsidR="00B270AA" w:rsidRPr="00D249A1">
        <w:rPr>
          <w:rFonts w:ascii="Allianz Neo Light" w:hAnsi="Allianz Neo Light" w:cs="Arial"/>
          <w:b/>
          <w:sz w:val="20"/>
        </w:rPr>
        <w:t>aufendes Arbeitsentgelt</w:t>
      </w:r>
      <w:r w:rsidR="003500FC" w:rsidRPr="00D249A1">
        <w:rPr>
          <w:rFonts w:ascii="Allianz Neo Light" w:hAnsi="Allianz Neo Light" w:cs="Arial"/>
          <w:sz w:val="20"/>
        </w:rPr>
        <w:t>,</w:t>
      </w:r>
      <w:r w:rsidR="005B3D9B" w:rsidRPr="00D249A1">
        <w:rPr>
          <w:rFonts w:ascii="Allianz Neo Light" w:hAnsi="Allianz Neo Light" w:cs="Arial"/>
          <w:sz w:val="20"/>
        </w:rPr>
        <w:br/>
      </w:r>
      <w:r w:rsidR="00913E9A" w:rsidRPr="00D249A1">
        <w:rPr>
          <w:rFonts w:ascii="Allianz Neo Light" w:hAnsi="Allianz Neo Light" w:cs="Arial"/>
          <w:sz w:val="20"/>
        </w:rPr>
        <w:t>erstmals zum</w:t>
      </w:r>
      <w:r w:rsidR="00465081" w:rsidRPr="00D249A1">
        <w:rPr>
          <w:rFonts w:ascii="Allianz Neo Light" w:hAnsi="Allianz Neo Light" w:cs="Arial"/>
          <w:sz w:val="20"/>
        </w:rPr>
        <w:t xml:space="preserve"> </w:t>
      </w:r>
      <w:r w:rsidR="00065BE4" w:rsidRPr="00D249A1">
        <w:rPr>
          <w:rFonts w:ascii="Allianz Neo Light" w:hAnsi="Allianz Neo Light" w:cs="Arial"/>
          <w:sz w:val="20"/>
        </w:rPr>
        <w:t>_____________</w:t>
      </w:r>
      <w:r w:rsidR="00913E9A" w:rsidRPr="00D249A1">
        <w:rPr>
          <w:rFonts w:ascii="Allianz Neo Light" w:hAnsi="Allianz Neo Light" w:cs="Arial"/>
          <w:sz w:val="20"/>
        </w:rPr>
        <w:t xml:space="preserve">, </w:t>
      </w:r>
      <w:r w:rsidR="00065BE4" w:rsidRPr="00D249A1">
        <w:rPr>
          <w:rFonts w:ascii="Allianz Neo Light" w:hAnsi="Allianz Neo Light" w:cs="Arial"/>
          <w:sz w:val="20"/>
        </w:rPr>
        <w:t xml:space="preserve">in </w:t>
      </w:r>
      <w:r w:rsidRPr="00D249A1">
        <w:rPr>
          <w:rFonts w:ascii="Allianz Neo Light" w:hAnsi="Allianz Neo Light" w:cs="Arial"/>
          <w:sz w:val="20"/>
        </w:rPr>
        <w:t xml:space="preserve">Höhe von </w:t>
      </w:r>
      <w:r w:rsidR="00FC693B" w:rsidRPr="00D249A1">
        <w:rPr>
          <w:rFonts w:ascii="Allianz Neo Light" w:hAnsi="Allianz Neo Light" w:cs="Arial"/>
          <w:sz w:val="20"/>
        </w:rPr>
        <w:t>1/</w:t>
      </w:r>
      <w:r w:rsidR="00065BE4" w:rsidRPr="00D249A1">
        <w:rPr>
          <w:rFonts w:ascii="Allianz Neo Light" w:hAnsi="Allianz Neo Light" w:cs="Arial"/>
          <w:sz w:val="20"/>
        </w:rPr>
        <w:t xml:space="preserve">____ </w:t>
      </w:r>
      <w:r w:rsidRPr="00D249A1">
        <w:rPr>
          <w:rFonts w:ascii="Allianz Neo Light" w:hAnsi="Allianz Neo Light" w:cs="Arial"/>
          <w:sz w:val="20"/>
        </w:rPr>
        <w:t>jährlich</w:t>
      </w:r>
      <w:r w:rsidR="00FC693B" w:rsidRPr="00D249A1">
        <w:rPr>
          <w:rFonts w:ascii="Allianz Neo Light" w:hAnsi="Allianz Neo Light" w:cs="Arial"/>
          <w:sz w:val="20"/>
        </w:rPr>
        <w:t xml:space="preserve"> </w:t>
      </w:r>
      <w:r w:rsidRPr="00D249A1">
        <w:rPr>
          <w:rFonts w:ascii="Allianz Neo Light" w:hAnsi="Allianz Neo Light" w:cs="Arial"/>
          <w:sz w:val="20"/>
        </w:rPr>
        <w:t>/ monatlich</w:t>
      </w:r>
      <w:r w:rsidR="00266C61" w:rsidRPr="00D249A1">
        <w:rPr>
          <w:rFonts w:ascii="Allianz Neo Light" w:hAnsi="Allianz Neo Light" w:cs="Arial"/>
          <w:sz w:val="20"/>
        </w:rPr>
        <w:t xml:space="preserve"> </w:t>
      </w:r>
      <w:r w:rsidR="00065BE4" w:rsidRPr="00D249A1">
        <w:rPr>
          <w:rFonts w:ascii="Allianz Neo Light" w:hAnsi="Allianz Neo Light" w:cs="Arial"/>
          <w:sz w:val="20"/>
        </w:rPr>
        <w:t>___________</w:t>
      </w:r>
      <w:r w:rsidRPr="00D249A1">
        <w:rPr>
          <w:rFonts w:ascii="Allianz Neo Light" w:hAnsi="Allianz Neo Light" w:cs="Arial"/>
          <w:sz w:val="20"/>
        </w:rPr>
        <w:t xml:space="preserve"> EUR</w:t>
      </w:r>
      <w:r w:rsidR="001B566D" w:rsidRPr="00D249A1">
        <w:rPr>
          <w:rFonts w:ascii="Allianz Neo Light" w:hAnsi="Allianz Neo Light" w:cs="Arial"/>
          <w:sz w:val="20"/>
        </w:rPr>
        <w:t>, bzw. in Form einer einmaligen Zuzahlung in Höhe von _____</w:t>
      </w:r>
      <w:r w:rsidR="00A951AD" w:rsidRPr="00D249A1">
        <w:rPr>
          <w:rFonts w:ascii="Allianz Neo Light" w:hAnsi="Allianz Neo Light" w:cs="Arial"/>
          <w:sz w:val="20"/>
        </w:rPr>
        <w:t>___</w:t>
      </w:r>
      <w:r w:rsidR="001B566D" w:rsidRPr="00D249A1">
        <w:rPr>
          <w:rFonts w:ascii="Allianz Neo Light" w:hAnsi="Allianz Neo Light" w:cs="Arial"/>
          <w:sz w:val="20"/>
        </w:rPr>
        <w:t xml:space="preserve"> EUR</w:t>
      </w:r>
    </w:p>
    <w:p w:rsidR="001B566D" w:rsidRPr="00D249A1" w:rsidRDefault="00BB358B" w:rsidP="00B269C2">
      <w:pPr>
        <w:pStyle w:val="PfeilText"/>
        <w:numPr>
          <w:ilvl w:val="0"/>
          <w:numId w:val="5"/>
        </w:numPr>
        <w:spacing w:before="75" w:line="300" w:lineRule="auto"/>
        <w:ind w:left="567" w:hanging="567"/>
        <w:jc w:val="left"/>
        <w:rPr>
          <w:rFonts w:ascii="Allianz Neo Light" w:hAnsi="Allianz Neo Light" w:cs="Arial"/>
          <w:sz w:val="20"/>
        </w:rPr>
      </w:pPr>
      <w:r w:rsidRPr="00D249A1">
        <w:rPr>
          <w:rFonts w:ascii="Allianz Neo Light" w:hAnsi="Allianz Neo Light" w:cs="Arial"/>
          <w:b/>
          <w:sz w:val="20"/>
        </w:rPr>
        <w:t>V</w:t>
      </w:r>
      <w:r w:rsidR="00DA37E5" w:rsidRPr="00D249A1">
        <w:rPr>
          <w:rFonts w:ascii="Allianz Neo Light" w:hAnsi="Allianz Neo Light" w:cs="Arial"/>
          <w:b/>
          <w:sz w:val="20"/>
        </w:rPr>
        <w:t>ermögenswirksame Leistungen</w:t>
      </w:r>
      <w:r w:rsidR="00B93AD5" w:rsidRPr="00D249A1">
        <w:rPr>
          <w:rFonts w:ascii="Allianz Neo Light" w:hAnsi="Allianz Neo Light" w:cs="Arial"/>
          <w:b/>
          <w:sz w:val="20"/>
        </w:rPr>
        <w:t xml:space="preserve"> oder</w:t>
      </w:r>
      <w:r w:rsidR="003500FC" w:rsidRPr="00D249A1">
        <w:rPr>
          <w:rFonts w:ascii="Allianz Neo Light" w:hAnsi="Allianz Neo Light" w:cs="Arial"/>
          <w:sz w:val="20"/>
        </w:rPr>
        <w:tab/>
      </w:r>
      <w:r w:rsidR="005F689D" w:rsidRPr="00D249A1">
        <w:rPr>
          <w:rFonts w:ascii="Allianz Neo Light" w:hAnsi="Allianz Neo Light"/>
          <w:sz w:val="20"/>
        </w:rPr>
        <w:sym w:font="Wingdings" w:char="F06F"/>
      </w:r>
      <w:r w:rsidR="00B93AD5" w:rsidRPr="00D249A1">
        <w:rPr>
          <w:rFonts w:ascii="Allianz Neo Light" w:hAnsi="Allianz Neo Light" w:cs="Arial"/>
          <w:b/>
          <w:sz w:val="20"/>
        </w:rPr>
        <w:t xml:space="preserve"> Altersvorsorgewirksame Leistungen</w:t>
      </w:r>
      <w:r w:rsidR="005B3D9B" w:rsidRPr="00D249A1">
        <w:rPr>
          <w:rFonts w:ascii="Allianz Neo Light" w:hAnsi="Allianz Neo Light" w:cs="Arial"/>
          <w:sz w:val="20"/>
        </w:rPr>
        <w:br/>
      </w:r>
      <w:r w:rsidR="00FC693B" w:rsidRPr="00D249A1">
        <w:rPr>
          <w:rFonts w:ascii="Allianz Neo Light" w:hAnsi="Allianz Neo Light" w:cs="Arial"/>
          <w:sz w:val="20"/>
        </w:rPr>
        <w:t xml:space="preserve">erstmals zum </w:t>
      </w:r>
      <w:r w:rsidR="00065BE4" w:rsidRPr="00D249A1">
        <w:rPr>
          <w:rFonts w:ascii="Allianz Neo Light" w:hAnsi="Allianz Neo Light" w:cs="Arial"/>
          <w:sz w:val="20"/>
        </w:rPr>
        <w:t>_____________</w:t>
      </w:r>
      <w:r w:rsidR="00913E9A" w:rsidRPr="00D249A1">
        <w:rPr>
          <w:rFonts w:ascii="Allianz Neo Light" w:hAnsi="Allianz Neo Light" w:cs="Arial"/>
          <w:sz w:val="20"/>
        </w:rPr>
        <w:t xml:space="preserve">, </w:t>
      </w:r>
      <w:r w:rsidR="005B3D9B" w:rsidRPr="00D249A1">
        <w:rPr>
          <w:rFonts w:ascii="Allianz Neo Light" w:hAnsi="Allianz Neo Light" w:cs="Arial"/>
          <w:sz w:val="20"/>
        </w:rPr>
        <w:t>i</w:t>
      </w:r>
      <w:r w:rsidRPr="00D249A1">
        <w:rPr>
          <w:rFonts w:ascii="Allianz Neo Light" w:hAnsi="Allianz Neo Light" w:cs="Arial"/>
          <w:sz w:val="20"/>
        </w:rPr>
        <w:t xml:space="preserve">n Höhe von </w:t>
      </w:r>
      <w:r w:rsidR="00FC693B" w:rsidRPr="00D249A1">
        <w:rPr>
          <w:rFonts w:ascii="Allianz Neo Light" w:hAnsi="Allianz Neo Light" w:cs="Arial"/>
          <w:sz w:val="20"/>
        </w:rPr>
        <w:t>1/</w:t>
      </w:r>
      <w:r w:rsidR="00065BE4" w:rsidRPr="00D249A1">
        <w:rPr>
          <w:rFonts w:ascii="Allianz Neo Light" w:hAnsi="Allianz Neo Light" w:cs="Arial"/>
          <w:sz w:val="20"/>
        </w:rPr>
        <w:t xml:space="preserve">____ </w:t>
      </w:r>
      <w:r w:rsidRPr="00D249A1">
        <w:rPr>
          <w:rFonts w:ascii="Allianz Neo Light" w:hAnsi="Allianz Neo Light" w:cs="Arial"/>
          <w:sz w:val="20"/>
        </w:rPr>
        <w:t>jährlich</w:t>
      </w:r>
      <w:r w:rsidR="00FC693B" w:rsidRPr="00D249A1">
        <w:rPr>
          <w:rFonts w:ascii="Allianz Neo Light" w:hAnsi="Allianz Neo Light" w:cs="Arial"/>
          <w:sz w:val="20"/>
        </w:rPr>
        <w:t xml:space="preserve"> </w:t>
      </w:r>
      <w:r w:rsidRPr="00D249A1">
        <w:rPr>
          <w:rFonts w:ascii="Allianz Neo Light" w:hAnsi="Allianz Neo Light" w:cs="Arial"/>
          <w:sz w:val="20"/>
        </w:rPr>
        <w:t>/ monatlich</w:t>
      </w:r>
      <w:r w:rsidR="00FC693B" w:rsidRPr="00D249A1">
        <w:rPr>
          <w:rFonts w:ascii="Allianz Neo Light" w:hAnsi="Allianz Neo Light" w:cs="Arial"/>
          <w:sz w:val="20"/>
        </w:rPr>
        <w:t xml:space="preserve"> </w:t>
      </w:r>
      <w:r w:rsidR="00065BE4" w:rsidRPr="00D249A1">
        <w:rPr>
          <w:rFonts w:ascii="Allianz Neo Light" w:hAnsi="Allianz Neo Light" w:cs="Arial"/>
          <w:sz w:val="20"/>
        </w:rPr>
        <w:t>___________</w:t>
      </w:r>
      <w:r w:rsidRPr="00D249A1">
        <w:rPr>
          <w:rFonts w:ascii="Allianz Neo Light" w:hAnsi="Allianz Neo Light" w:cs="Arial"/>
          <w:sz w:val="20"/>
        </w:rPr>
        <w:t xml:space="preserve"> EUR</w:t>
      </w:r>
      <w:r w:rsidR="001B566D" w:rsidRPr="00D249A1">
        <w:rPr>
          <w:rFonts w:ascii="Allianz Neo Light" w:hAnsi="Allianz Neo Light" w:cs="Arial"/>
          <w:sz w:val="20"/>
        </w:rPr>
        <w:t xml:space="preserve">, bzw. in Form einer einmaligen Zuzahlung in Höhe von </w:t>
      </w:r>
      <w:r w:rsidR="00B269C2" w:rsidRPr="00D249A1">
        <w:rPr>
          <w:rFonts w:ascii="Allianz Neo Light" w:hAnsi="Allianz Neo Light" w:cs="Arial"/>
          <w:sz w:val="20"/>
        </w:rPr>
        <w:t xml:space="preserve">___________ </w:t>
      </w:r>
      <w:r w:rsidR="001B566D" w:rsidRPr="00D249A1">
        <w:rPr>
          <w:rFonts w:ascii="Allianz Neo Light" w:hAnsi="Allianz Neo Light" w:cs="Arial"/>
          <w:sz w:val="20"/>
        </w:rPr>
        <w:t>EUR</w:t>
      </w:r>
    </w:p>
    <w:p w:rsidR="00913E9A" w:rsidRPr="00D249A1" w:rsidRDefault="00065BE4" w:rsidP="00B269C2">
      <w:pPr>
        <w:pStyle w:val="PfeilText"/>
        <w:numPr>
          <w:ilvl w:val="0"/>
          <w:numId w:val="5"/>
        </w:numPr>
        <w:spacing w:before="75" w:line="300" w:lineRule="auto"/>
        <w:ind w:left="567" w:hanging="567"/>
        <w:jc w:val="left"/>
        <w:rPr>
          <w:rFonts w:ascii="Allianz Neo Light" w:hAnsi="Allianz Neo Light" w:cs="Arial"/>
          <w:sz w:val="20"/>
        </w:rPr>
      </w:pPr>
      <w:r w:rsidRPr="00D249A1">
        <w:rPr>
          <w:rFonts w:ascii="Allianz Neo Light" w:hAnsi="Allianz Neo Light" w:cs="Arial"/>
          <w:b/>
          <w:sz w:val="20"/>
        </w:rPr>
        <w:t>______</w:t>
      </w:r>
      <w:r w:rsidR="005B3D9B" w:rsidRPr="00D249A1">
        <w:rPr>
          <w:rFonts w:ascii="Allianz Neo Light" w:hAnsi="Allianz Neo Light" w:cs="Arial"/>
          <w:b/>
          <w:sz w:val="20"/>
        </w:rPr>
        <w:t>_</w:t>
      </w:r>
      <w:r w:rsidRPr="00D249A1">
        <w:rPr>
          <w:rFonts w:ascii="Allianz Neo Light" w:hAnsi="Allianz Neo Light" w:cs="Arial"/>
          <w:b/>
          <w:sz w:val="20"/>
        </w:rPr>
        <w:t>____</w:t>
      </w:r>
      <w:r w:rsidR="00F90F52" w:rsidRPr="00D249A1">
        <w:rPr>
          <w:rFonts w:ascii="Allianz Neo Light" w:hAnsi="Allianz Neo Light" w:cs="Arial"/>
          <w:b/>
          <w:sz w:val="20"/>
        </w:rPr>
        <w:t>________</w:t>
      </w:r>
      <w:r w:rsidR="00B269C2" w:rsidRPr="00D249A1">
        <w:rPr>
          <w:rFonts w:ascii="Allianz Neo Light" w:hAnsi="Allianz Neo Light" w:cs="Arial"/>
          <w:b/>
          <w:sz w:val="20"/>
        </w:rPr>
        <w:t>__________________</w:t>
      </w:r>
      <w:r w:rsidR="00F90F52" w:rsidRPr="00D249A1">
        <w:rPr>
          <w:rFonts w:ascii="Allianz Neo Light" w:hAnsi="Allianz Neo Light" w:cs="Arial"/>
          <w:b/>
          <w:sz w:val="20"/>
        </w:rPr>
        <w:t>____</w:t>
      </w:r>
      <w:r w:rsidRPr="00D249A1">
        <w:rPr>
          <w:rFonts w:ascii="Allianz Neo Light" w:hAnsi="Allianz Neo Light" w:cs="Arial"/>
          <w:b/>
          <w:sz w:val="20"/>
        </w:rPr>
        <w:t>_</w:t>
      </w:r>
      <w:r w:rsidR="009D033B" w:rsidRPr="00D249A1">
        <w:rPr>
          <w:rFonts w:ascii="Allianz Neo Light" w:hAnsi="Allianz Neo Light" w:cs="Arial"/>
          <w:sz w:val="20"/>
        </w:rPr>
        <w:t xml:space="preserve"> </w:t>
      </w:r>
      <w:r w:rsidR="00B270AA" w:rsidRPr="00D249A1">
        <w:rPr>
          <w:rFonts w:ascii="Allianz Neo Light" w:hAnsi="Allianz Neo Light" w:cs="Arial"/>
          <w:sz w:val="20"/>
        </w:rPr>
        <w:t>(</w:t>
      </w:r>
      <w:r w:rsidR="00B270AA" w:rsidRPr="00D249A1">
        <w:rPr>
          <w:rFonts w:ascii="Allianz Neo Light" w:hAnsi="Allianz Neo Light" w:cs="Arial"/>
          <w:b/>
          <w:sz w:val="20"/>
        </w:rPr>
        <w:t>Sonderbezüge</w:t>
      </w:r>
      <w:r w:rsidR="009D033B" w:rsidRPr="00D249A1">
        <w:rPr>
          <w:rFonts w:ascii="Allianz Neo Light" w:hAnsi="Allianz Neo Light" w:cs="Arial"/>
          <w:sz w:val="20"/>
        </w:rPr>
        <w:t>, z.</w:t>
      </w:r>
      <w:r w:rsidR="005B3D9B" w:rsidRPr="00D249A1">
        <w:rPr>
          <w:rFonts w:ascii="Allianz Neo Light" w:hAnsi="Allianz Neo Light" w:cs="Arial"/>
          <w:sz w:val="20"/>
        </w:rPr>
        <w:t xml:space="preserve"> </w:t>
      </w:r>
      <w:r w:rsidR="009D033B" w:rsidRPr="00D249A1">
        <w:rPr>
          <w:rFonts w:ascii="Allianz Neo Light" w:hAnsi="Allianz Neo Light" w:cs="Arial"/>
          <w:sz w:val="20"/>
        </w:rPr>
        <w:t xml:space="preserve">B. </w:t>
      </w:r>
      <w:r w:rsidR="00CD0812" w:rsidRPr="00D249A1">
        <w:rPr>
          <w:rFonts w:ascii="Allianz Neo Light" w:hAnsi="Allianz Neo Light" w:cs="Arial"/>
          <w:sz w:val="20"/>
        </w:rPr>
        <w:t>Einmalzahlungen,</w:t>
      </w:r>
      <w:r w:rsidR="00B919FE" w:rsidRPr="00D249A1">
        <w:rPr>
          <w:rFonts w:ascii="Allianz Neo Light" w:hAnsi="Allianz Neo Light" w:cs="Arial"/>
          <w:sz w:val="20"/>
        </w:rPr>
        <w:t xml:space="preserve"> </w:t>
      </w:r>
      <w:r w:rsidR="003F15E8" w:rsidRPr="00D249A1">
        <w:rPr>
          <w:rFonts w:ascii="Allianz Neo Light" w:hAnsi="Allianz Neo Light" w:cs="Arial"/>
          <w:sz w:val="20"/>
        </w:rPr>
        <w:t>zusätzliches Urlaubsgeld</w:t>
      </w:r>
      <w:r w:rsidR="00C87B9D" w:rsidRPr="00D249A1">
        <w:rPr>
          <w:rFonts w:ascii="Allianz Neo Light" w:hAnsi="Allianz Neo Light" w:cs="Arial"/>
          <w:sz w:val="20"/>
        </w:rPr>
        <w:t>,</w:t>
      </w:r>
      <w:r w:rsidR="00CD0812" w:rsidRPr="00D249A1">
        <w:rPr>
          <w:rFonts w:ascii="Allianz Neo Light" w:hAnsi="Allianz Neo Light" w:cs="Arial"/>
          <w:sz w:val="20"/>
        </w:rPr>
        <w:t xml:space="preserve"> Zuschläge, Mehrarbeitsvergütungen </w:t>
      </w:r>
      <w:r w:rsidR="00E322E5" w:rsidRPr="00D249A1">
        <w:rPr>
          <w:rFonts w:ascii="Allianz Neo Light" w:hAnsi="Allianz Neo Light" w:cs="Arial"/>
          <w:sz w:val="20"/>
        </w:rPr>
        <w:t>als</w:t>
      </w:r>
      <w:r w:rsidR="00C87B9D" w:rsidRPr="00D249A1">
        <w:rPr>
          <w:rFonts w:ascii="Allianz Neo Light" w:hAnsi="Allianz Neo Light" w:cs="Arial"/>
          <w:sz w:val="20"/>
        </w:rPr>
        <w:t xml:space="preserve"> variable Entgeltbestandteile</w:t>
      </w:r>
      <w:r w:rsidR="00B270AA" w:rsidRPr="00D249A1">
        <w:rPr>
          <w:rFonts w:ascii="Allianz Neo Light" w:hAnsi="Allianz Neo Light" w:cs="Arial"/>
          <w:sz w:val="20"/>
        </w:rPr>
        <w:t>)</w:t>
      </w:r>
      <w:r w:rsidR="003500FC" w:rsidRPr="00D249A1">
        <w:rPr>
          <w:rFonts w:ascii="Allianz Neo Light" w:hAnsi="Allianz Neo Light" w:cs="Arial"/>
          <w:sz w:val="20"/>
        </w:rPr>
        <w:t>,</w:t>
      </w:r>
      <w:r w:rsidR="005B3D9B" w:rsidRPr="00D249A1">
        <w:rPr>
          <w:rFonts w:ascii="Allianz Neo Light" w:hAnsi="Allianz Neo Light" w:cs="Arial"/>
          <w:sz w:val="20"/>
        </w:rPr>
        <w:br/>
      </w:r>
      <w:r w:rsidR="00FC693B" w:rsidRPr="00D249A1">
        <w:rPr>
          <w:rFonts w:ascii="Allianz Neo Light" w:hAnsi="Allianz Neo Light" w:cs="Arial"/>
          <w:sz w:val="20"/>
        </w:rPr>
        <w:t xml:space="preserve">erstmals </w:t>
      </w:r>
      <w:r w:rsidR="005B3D9B" w:rsidRPr="00D249A1">
        <w:rPr>
          <w:rFonts w:ascii="Allianz Neo Light" w:hAnsi="Allianz Neo Light" w:cs="Arial"/>
          <w:sz w:val="20"/>
        </w:rPr>
        <w:t>zum</w:t>
      </w:r>
      <w:r w:rsidR="00465081" w:rsidRPr="00D249A1">
        <w:rPr>
          <w:rFonts w:ascii="Allianz Neo Light" w:hAnsi="Allianz Neo Light" w:cs="Arial"/>
          <w:sz w:val="20"/>
        </w:rPr>
        <w:t xml:space="preserve"> </w:t>
      </w:r>
      <w:r w:rsidR="005B3D9B" w:rsidRPr="00D249A1">
        <w:rPr>
          <w:rFonts w:ascii="Allianz Neo Light" w:hAnsi="Allianz Neo Light" w:cs="Arial"/>
          <w:sz w:val="20"/>
        </w:rPr>
        <w:t xml:space="preserve">_____________, </w:t>
      </w:r>
      <w:r w:rsidR="00BB358B" w:rsidRPr="00D249A1">
        <w:rPr>
          <w:rFonts w:ascii="Allianz Neo Light" w:hAnsi="Allianz Neo Light" w:cs="Arial"/>
          <w:sz w:val="20"/>
        </w:rPr>
        <w:t xml:space="preserve">in Höhe von </w:t>
      </w:r>
      <w:r w:rsidR="00FC693B" w:rsidRPr="00D249A1">
        <w:rPr>
          <w:rFonts w:ascii="Allianz Neo Light" w:hAnsi="Allianz Neo Light" w:cs="Arial"/>
          <w:sz w:val="20"/>
        </w:rPr>
        <w:t>1/</w:t>
      </w:r>
      <w:r w:rsidRPr="00D249A1">
        <w:rPr>
          <w:rFonts w:ascii="Allianz Neo Light" w:hAnsi="Allianz Neo Light" w:cs="Arial"/>
          <w:sz w:val="20"/>
        </w:rPr>
        <w:t xml:space="preserve">____ </w:t>
      </w:r>
      <w:r w:rsidR="00BB358B" w:rsidRPr="00D249A1">
        <w:rPr>
          <w:rFonts w:ascii="Allianz Neo Light" w:hAnsi="Allianz Neo Light" w:cs="Arial"/>
          <w:sz w:val="20"/>
        </w:rPr>
        <w:t>jährlich</w:t>
      </w:r>
      <w:r w:rsidR="00FC693B" w:rsidRPr="00D249A1">
        <w:rPr>
          <w:rFonts w:ascii="Allianz Neo Light" w:hAnsi="Allianz Neo Light" w:cs="Arial"/>
          <w:sz w:val="20"/>
        </w:rPr>
        <w:t xml:space="preserve"> </w:t>
      </w:r>
      <w:r w:rsidR="00BB358B" w:rsidRPr="00D249A1">
        <w:rPr>
          <w:rFonts w:ascii="Allianz Neo Light" w:hAnsi="Allianz Neo Light" w:cs="Arial"/>
          <w:sz w:val="20"/>
        </w:rPr>
        <w:t>/ monatlich</w:t>
      </w:r>
      <w:r w:rsidRPr="00D249A1">
        <w:rPr>
          <w:rFonts w:ascii="Allianz Neo Light" w:hAnsi="Allianz Neo Light" w:cs="Arial"/>
          <w:sz w:val="20"/>
        </w:rPr>
        <w:t xml:space="preserve"> ___________</w:t>
      </w:r>
      <w:r w:rsidR="00465081" w:rsidRPr="00D249A1">
        <w:rPr>
          <w:rFonts w:ascii="Allianz Neo Light" w:hAnsi="Allianz Neo Light" w:cs="Arial"/>
          <w:sz w:val="20"/>
        </w:rPr>
        <w:t xml:space="preserve"> </w:t>
      </w:r>
      <w:r w:rsidR="00BB358B" w:rsidRPr="00D249A1">
        <w:rPr>
          <w:rFonts w:ascii="Allianz Neo Light" w:hAnsi="Allianz Neo Light" w:cs="Arial"/>
          <w:sz w:val="20"/>
        </w:rPr>
        <w:t>EUR</w:t>
      </w:r>
      <w:r w:rsidR="001B566D" w:rsidRPr="00D249A1">
        <w:rPr>
          <w:rFonts w:ascii="Allianz Neo Light" w:hAnsi="Allianz Neo Light" w:cs="Arial"/>
          <w:sz w:val="20"/>
        </w:rPr>
        <w:t>, bzw. in Form einer einmaligen Zuzahlung in Höhe von _____</w:t>
      </w:r>
      <w:r w:rsidR="00A951AD" w:rsidRPr="00D249A1">
        <w:rPr>
          <w:rFonts w:ascii="Allianz Neo Light" w:hAnsi="Allianz Neo Light" w:cs="Arial"/>
          <w:sz w:val="20"/>
        </w:rPr>
        <w:t>___</w:t>
      </w:r>
      <w:r w:rsidR="001B566D" w:rsidRPr="00D249A1">
        <w:rPr>
          <w:rFonts w:ascii="Allianz Neo Light" w:hAnsi="Allianz Neo Light" w:cs="Arial"/>
          <w:sz w:val="20"/>
        </w:rPr>
        <w:t xml:space="preserve"> EUR</w:t>
      </w:r>
    </w:p>
    <w:p w:rsidR="007518B3" w:rsidRDefault="007518B3">
      <w:pPr>
        <w:jc w:val="left"/>
        <w:rPr>
          <w:rFonts w:ascii="Allianz Neo Light" w:hAnsi="Allianz Neo Light" w:cs="Arial"/>
          <w:sz w:val="20"/>
        </w:rPr>
      </w:pPr>
    </w:p>
    <w:p w:rsidR="007D7E34" w:rsidRDefault="007D7E34">
      <w:pPr>
        <w:jc w:val="left"/>
        <w:rPr>
          <w:rFonts w:ascii="Allianz Neo Light" w:hAnsi="Allianz Neo Light" w:cs="Arial"/>
          <w:sz w:val="20"/>
        </w:rPr>
      </w:pPr>
    </w:p>
    <w:p w:rsidR="007D7E34" w:rsidRDefault="007D7E34">
      <w:pPr>
        <w:jc w:val="left"/>
        <w:rPr>
          <w:rFonts w:ascii="Allianz Neo Light" w:hAnsi="Allianz Neo Light" w:cs="Arial"/>
          <w:sz w:val="20"/>
        </w:rPr>
      </w:pPr>
    </w:p>
    <w:p w:rsidR="007D7E34" w:rsidRDefault="007D7E34">
      <w:pPr>
        <w:jc w:val="left"/>
        <w:rPr>
          <w:rFonts w:ascii="Allianz Neo Light" w:hAnsi="Allianz Neo Light" w:cs="Arial"/>
          <w:sz w:val="20"/>
        </w:rPr>
      </w:pPr>
    </w:p>
    <w:p w:rsidR="007D7E34" w:rsidRPr="00D249A1" w:rsidRDefault="007D7E34">
      <w:pPr>
        <w:jc w:val="left"/>
        <w:rPr>
          <w:rFonts w:ascii="Allianz Neo Light" w:hAnsi="Allianz Neo Light" w:cs="Arial"/>
          <w:sz w:val="20"/>
        </w:rPr>
      </w:pPr>
    </w:p>
    <w:p w:rsidR="00E35F6A" w:rsidRDefault="007518B3" w:rsidP="00D249A1">
      <w:pPr>
        <w:pStyle w:val="Funotentext"/>
        <w:spacing w:before="180"/>
        <w:ind w:left="285" w:hanging="285"/>
        <w:jc w:val="left"/>
        <w:rPr>
          <w:rFonts w:ascii="Allianz Neo Light" w:hAnsi="Allianz Neo Light" w:cs="Arial"/>
          <w:sz w:val="16"/>
          <w:szCs w:val="16"/>
        </w:rPr>
      </w:pPr>
      <w:r w:rsidRPr="00D249A1">
        <w:rPr>
          <w:rFonts w:ascii="Allianz Neo Light" w:hAnsi="Allianz Neo Light"/>
          <w:sz w:val="16"/>
          <w:szCs w:val="16"/>
        </w:rPr>
        <w:t>*)</w:t>
      </w:r>
      <w:r w:rsidRPr="00D249A1">
        <w:rPr>
          <w:rFonts w:ascii="Allianz Neo Light" w:hAnsi="Allianz Neo Light"/>
          <w:sz w:val="16"/>
          <w:szCs w:val="16"/>
        </w:rPr>
        <w:tab/>
        <w:t xml:space="preserve">Ggf. auf der Grundlage </w:t>
      </w:r>
      <w:r w:rsidRPr="00D249A1">
        <w:rPr>
          <w:rFonts w:ascii="Allianz Neo Light" w:hAnsi="Allianz Neo Light" w:cs="Arial"/>
          <w:sz w:val="16"/>
          <w:szCs w:val="16"/>
        </w:rPr>
        <w:t>des Tarifvertrages zur Entgeltumwandlung und des Tarifvertrages über altersvorsorgewirksame Leistungen.</w:t>
      </w:r>
    </w:p>
    <w:p w:rsidR="007518B3" w:rsidRPr="00D249A1" w:rsidRDefault="007518B3" w:rsidP="00D249A1">
      <w:pPr>
        <w:pStyle w:val="Funotentext"/>
        <w:spacing w:before="180"/>
        <w:ind w:left="285" w:hanging="285"/>
        <w:jc w:val="left"/>
        <w:rPr>
          <w:rFonts w:ascii="Allianz Neo Light" w:hAnsi="Allianz Neo Light" w:cs="Arial"/>
          <w:snapToGrid w:val="0"/>
        </w:rPr>
      </w:pPr>
      <w:r w:rsidRPr="00D249A1">
        <w:rPr>
          <w:rFonts w:ascii="Allianz Neo Light" w:hAnsi="Allianz Neo Light" w:cs="Arial"/>
        </w:rPr>
        <w:br w:type="page"/>
      </w:r>
    </w:p>
    <w:p w:rsidR="00E9708A" w:rsidRPr="00D249A1" w:rsidRDefault="00913E9A" w:rsidP="00B269C2">
      <w:pPr>
        <w:pStyle w:val="PfeilText"/>
        <w:spacing w:before="75" w:line="300" w:lineRule="auto"/>
        <w:ind w:left="0"/>
        <w:jc w:val="left"/>
        <w:rPr>
          <w:rFonts w:ascii="Allianz Neo Light" w:hAnsi="Allianz Neo Light" w:cs="Arial"/>
          <w:b/>
          <w:sz w:val="20"/>
        </w:rPr>
      </w:pPr>
      <w:r w:rsidRPr="00D249A1">
        <w:rPr>
          <w:rFonts w:ascii="Allianz Neo Light" w:hAnsi="Allianz Neo Light" w:cs="Arial"/>
          <w:sz w:val="20"/>
        </w:rPr>
        <w:lastRenderedPageBreak/>
        <w:t xml:space="preserve">und ggf. </w:t>
      </w:r>
      <w:r w:rsidRPr="00D249A1">
        <w:rPr>
          <w:rFonts w:ascii="Allianz Neo Light" w:hAnsi="Allianz Neo Light" w:cs="Arial"/>
          <w:b/>
          <w:sz w:val="20"/>
        </w:rPr>
        <w:t>zusätzlic</w:t>
      </w:r>
      <w:r w:rsidR="00904CCA" w:rsidRPr="00D249A1">
        <w:rPr>
          <w:rFonts w:ascii="Allianz Neo Light" w:hAnsi="Allianz Neo Light" w:cs="Arial"/>
          <w:b/>
          <w:sz w:val="20"/>
        </w:rPr>
        <w:t>h</w:t>
      </w:r>
    </w:p>
    <w:p w:rsidR="007518B3" w:rsidRPr="00D249A1" w:rsidRDefault="00913E9A" w:rsidP="007518B3">
      <w:pPr>
        <w:pStyle w:val="PfeilText"/>
        <w:numPr>
          <w:ilvl w:val="0"/>
          <w:numId w:val="5"/>
        </w:numPr>
        <w:spacing w:before="80" w:line="300" w:lineRule="auto"/>
        <w:ind w:left="567" w:hanging="567"/>
        <w:jc w:val="left"/>
        <w:rPr>
          <w:rFonts w:ascii="Allianz Neo Light" w:hAnsi="Allianz Neo Light" w:cs="Arial"/>
          <w:sz w:val="20"/>
        </w:rPr>
      </w:pPr>
      <w:r w:rsidRPr="00D249A1">
        <w:rPr>
          <w:rFonts w:ascii="Allianz Neo Light" w:hAnsi="Allianz Neo Light" w:cs="Arial"/>
          <w:b/>
          <w:sz w:val="20"/>
        </w:rPr>
        <w:t>Überstundenentgelt</w:t>
      </w:r>
      <w:r w:rsidR="003500FC" w:rsidRPr="00D249A1">
        <w:rPr>
          <w:rFonts w:ascii="Allianz Neo Light" w:hAnsi="Allianz Neo Light" w:cs="Arial"/>
          <w:sz w:val="20"/>
        </w:rPr>
        <w:t>,</w:t>
      </w:r>
      <w:r w:rsidR="005B3D9B" w:rsidRPr="00D249A1">
        <w:rPr>
          <w:rFonts w:ascii="Allianz Neo Light" w:hAnsi="Allianz Neo Light" w:cs="Arial"/>
          <w:sz w:val="20"/>
        </w:rPr>
        <w:br/>
        <w:t>erstmals zum</w:t>
      </w:r>
      <w:r w:rsidR="00465081" w:rsidRPr="00D249A1">
        <w:rPr>
          <w:rFonts w:ascii="Allianz Neo Light" w:hAnsi="Allianz Neo Light" w:cs="Arial"/>
          <w:sz w:val="20"/>
        </w:rPr>
        <w:t xml:space="preserve"> </w:t>
      </w:r>
      <w:r w:rsidR="005B3D9B" w:rsidRPr="00D249A1">
        <w:rPr>
          <w:rFonts w:ascii="Allianz Neo Light" w:hAnsi="Allianz Neo Light" w:cs="Arial"/>
          <w:sz w:val="20"/>
        </w:rPr>
        <w:t>_____________</w:t>
      </w:r>
      <w:r w:rsidR="001B1171" w:rsidRPr="00D249A1">
        <w:rPr>
          <w:rFonts w:ascii="Allianz Neo Light" w:hAnsi="Allianz Neo Light" w:cs="Arial"/>
          <w:sz w:val="20"/>
        </w:rPr>
        <w:t xml:space="preserve">, </w:t>
      </w:r>
      <w:r w:rsidRPr="00D249A1">
        <w:rPr>
          <w:rFonts w:ascii="Allianz Neo Light" w:hAnsi="Allianz Neo Light" w:cs="Arial"/>
          <w:sz w:val="20"/>
        </w:rPr>
        <w:t xml:space="preserve">in Höhe eines Betrages von </w:t>
      </w:r>
      <w:r w:rsidR="00B269C2" w:rsidRPr="00D249A1">
        <w:rPr>
          <w:rFonts w:ascii="Allianz Neo Light" w:hAnsi="Allianz Neo Light" w:cs="Arial"/>
          <w:sz w:val="20"/>
        </w:rPr>
        <w:t xml:space="preserve">___________ </w:t>
      </w:r>
      <w:r w:rsidR="00BB358B" w:rsidRPr="00D249A1">
        <w:rPr>
          <w:rFonts w:ascii="Allianz Neo Light" w:hAnsi="Allianz Neo Light" w:cs="Arial"/>
          <w:sz w:val="20"/>
        </w:rPr>
        <w:t>EUR bzw.</w:t>
      </w:r>
      <w:r w:rsidR="00065BE4" w:rsidRPr="00D249A1">
        <w:rPr>
          <w:rFonts w:ascii="Allianz Neo Light" w:hAnsi="Allianz Neo Light" w:cs="Arial"/>
          <w:sz w:val="20"/>
        </w:rPr>
        <w:t xml:space="preserve"> </w:t>
      </w:r>
      <w:r w:rsidR="00B269C2" w:rsidRPr="00D249A1">
        <w:rPr>
          <w:rFonts w:ascii="Allianz Neo Light" w:hAnsi="Allianz Neo Light"/>
          <w:sz w:val="20"/>
        </w:rPr>
        <w:t xml:space="preserve">_______ </w:t>
      </w:r>
      <w:r w:rsidRPr="00D249A1">
        <w:rPr>
          <w:rFonts w:ascii="Allianz Neo Light" w:hAnsi="Allianz Neo Light" w:cs="Arial"/>
          <w:sz w:val="20"/>
        </w:rPr>
        <w:t>% des monatlichen Überstundenentgelts</w:t>
      </w:r>
      <w:r w:rsidR="001B566D" w:rsidRPr="00D249A1">
        <w:rPr>
          <w:rFonts w:ascii="Allianz Neo Light" w:hAnsi="Allianz Neo Light" w:cs="Arial"/>
          <w:sz w:val="20"/>
        </w:rPr>
        <w:t xml:space="preserve">, bzw. in Form einer einmaligen Zuzahlung in Höhe von </w:t>
      </w:r>
      <w:r w:rsidR="00B269C2" w:rsidRPr="00D249A1">
        <w:rPr>
          <w:rFonts w:ascii="Allianz Neo Light" w:hAnsi="Allianz Neo Light" w:cs="Arial"/>
          <w:sz w:val="20"/>
        </w:rPr>
        <w:t xml:space="preserve">___________ </w:t>
      </w:r>
      <w:r w:rsidR="001B566D" w:rsidRPr="00D249A1">
        <w:rPr>
          <w:rFonts w:ascii="Allianz Neo Light" w:hAnsi="Allianz Neo Light" w:cs="Arial"/>
          <w:sz w:val="20"/>
        </w:rPr>
        <w:t>EUR</w:t>
      </w:r>
      <w:r w:rsidR="001B566D" w:rsidRPr="00D249A1">
        <w:rPr>
          <w:rFonts w:ascii="Allianz Neo Light" w:hAnsi="Allianz Neo Light"/>
          <w:sz w:val="20"/>
        </w:rPr>
        <w:t xml:space="preserve"> </w:t>
      </w:r>
      <w:r w:rsidRPr="00D249A1">
        <w:rPr>
          <w:rFonts w:ascii="Allianz Neo Light" w:hAnsi="Allianz Neo Light" w:cs="Arial"/>
          <w:sz w:val="20"/>
        </w:rPr>
        <w:t xml:space="preserve">(mindestens </w:t>
      </w:r>
      <w:r w:rsidR="0049134D" w:rsidRPr="00D249A1">
        <w:rPr>
          <w:rFonts w:ascii="Allianz Neo Light" w:hAnsi="Allianz Neo Light" w:cs="Arial"/>
          <w:sz w:val="20"/>
        </w:rPr>
        <w:t>2</w:t>
      </w:r>
      <w:r w:rsidRPr="00D249A1">
        <w:rPr>
          <w:rFonts w:ascii="Allianz Neo Light" w:hAnsi="Allianz Neo Light" w:cs="Arial"/>
          <w:sz w:val="20"/>
        </w:rPr>
        <w:t xml:space="preserve">00 EUR jährlich </w:t>
      </w:r>
      <w:r w:rsidR="005B3D9B" w:rsidRPr="00D249A1">
        <w:rPr>
          <w:rFonts w:ascii="Allianz Neo Light" w:hAnsi="Allianz Neo Light" w:cs="Arial"/>
          <w:sz w:val="20"/>
        </w:rPr>
        <w:t>–</w:t>
      </w:r>
      <w:r w:rsidRPr="00D249A1">
        <w:rPr>
          <w:rFonts w:ascii="Allianz Neo Light" w:hAnsi="Allianz Neo Light" w:cs="Arial"/>
          <w:sz w:val="20"/>
        </w:rPr>
        <w:t xml:space="preserve"> Überstundenbaustein)</w:t>
      </w:r>
      <w:r w:rsidR="00046E16" w:rsidRPr="00D249A1">
        <w:rPr>
          <w:rStyle w:val="Funotenzeichen"/>
          <w:rFonts w:ascii="Allianz Neo Light" w:hAnsi="Allianz Neo Light" w:cs="Arial"/>
          <w:sz w:val="20"/>
        </w:rPr>
        <w:footnoteReference w:id="2"/>
      </w:r>
    </w:p>
    <w:p w:rsidR="007518B3" w:rsidRPr="00D249A1" w:rsidRDefault="007518B3" w:rsidP="00E371BE">
      <w:pPr>
        <w:jc w:val="left"/>
        <w:rPr>
          <w:rFonts w:ascii="Allianz Neo Light" w:hAnsi="Allianz Neo Light" w:cs="Arial"/>
          <w:sz w:val="20"/>
        </w:rPr>
      </w:pPr>
    </w:p>
    <w:p w:rsidR="00904CCA" w:rsidRPr="00D249A1" w:rsidRDefault="00904CCA" w:rsidP="00E371BE">
      <w:pPr>
        <w:jc w:val="left"/>
        <w:rPr>
          <w:rFonts w:ascii="Allianz Neo Light" w:hAnsi="Allianz Neo Light" w:cs="Arial"/>
          <w:sz w:val="20"/>
        </w:rPr>
      </w:pPr>
    </w:p>
    <w:p w:rsidR="00E9708A" w:rsidRPr="00D249A1" w:rsidRDefault="00E9708A" w:rsidP="00B269C2">
      <w:pPr>
        <w:numPr>
          <w:ilvl w:val="0"/>
          <w:numId w:val="7"/>
        </w:numPr>
        <w:tabs>
          <w:tab w:val="clear" w:pos="1080"/>
        </w:tabs>
        <w:ind w:left="567" w:hanging="567"/>
        <w:jc w:val="left"/>
        <w:rPr>
          <w:rFonts w:ascii="Allianz Neo Light" w:hAnsi="Allianz Neo Light" w:cs="Arial"/>
          <w:b/>
          <w:color w:val="144F90"/>
          <w:szCs w:val="22"/>
        </w:rPr>
      </w:pPr>
      <w:r w:rsidRPr="00D249A1">
        <w:rPr>
          <w:rFonts w:ascii="Allianz Neo Light" w:hAnsi="Allianz Neo Light" w:cs="Arial"/>
          <w:b/>
          <w:color w:val="144F90"/>
          <w:szCs w:val="22"/>
        </w:rPr>
        <w:t>Arbeitgeberzuschuss</w:t>
      </w:r>
    </w:p>
    <w:p w:rsidR="00D10421" w:rsidRPr="00D249A1" w:rsidRDefault="00D10421" w:rsidP="00E371BE">
      <w:pPr>
        <w:jc w:val="left"/>
        <w:rPr>
          <w:rFonts w:ascii="Allianz Neo Light" w:hAnsi="Allianz Neo Light" w:cs="Arial"/>
          <w:sz w:val="20"/>
        </w:rPr>
      </w:pPr>
    </w:p>
    <w:p w:rsidR="00D10421" w:rsidRPr="00D249A1" w:rsidRDefault="00D10421" w:rsidP="00D122AC">
      <w:pPr>
        <w:jc w:val="left"/>
        <w:rPr>
          <w:rFonts w:ascii="Allianz Neo Light" w:hAnsi="Allianz Neo Light"/>
          <w:color w:val="000000" w:themeColor="text1"/>
          <w:sz w:val="20"/>
        </w:rPr>
      </w:pPr>
      <w:r w:rsidRPr="00D249A1">
        <w:rPr>
          <w:rFonts w:ascii="Allianz Neo Light" w:hAnsi="Allianz Neo Light"/>
          <w:color w:val="000000" w:themeColor="text1"/>
          <w:sz w:val="20"/>
        </w:rPr>
        <w:t xml:space="preserve">Der </w:t>
      </w:r>
      <w:r w:rsidRPr="00D249A1">
        <w:rPr>
          <w:rFonts w:ascii="Allianz Neo Light" w:hAnsi="Allianz Neo Light" w:cs="Arial"/>
          <w:sz w:val="20"/>
        </w:rPr>
        <w:t>Arbeitgeber</w:t>
      </w:r>
      <w:r w:rsidRPr="00D249A1">
        <w:rPr>
          <w:rFonts w:ascii="Allianz Neo Light" w:hAnsi="Allianz Neo Light"/>
          <w:color w:val="000000" w:themeColor="text1"/>
          <w:sz w:val="20"/>
        </w:rPr>
        <w:t xml:space="preserve"> leistet einen Arbeitgeberzuschuss</w:t>
      </w:r>
    </w:p>
    <w:p w:rsidR="00D122AC" w:rsidRPr="00D249A1" w:rsidRDefault="00D122AC" w:rsidP="00D122AC">
      <w:pPr>
        <w:jc w:val="left"/>
        <w:rPr>
          <w:rFonts w:ascii="Allianz Neo Light" w:hAnsi="Allianz Neo Light"/>
          <w:color w:val="000000" w:themeColor="text1"/>
          <w:sz w:val="20"/>
        </w:rPr>
      </w:pPr>
    </w:p>
    <w:p w:rsidR="00D10421" w:rsidRPr="00D249A1" w:rsidRDefault="00D10421" w:rsidP="00D122AC">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s="Arial"/>
          <w:iCs/>
          <w:color w:val="000000" w:themeColor="text1"/>
          <w:sz w:val="20"/>
          <w:szCs w:val="18"/>
        </w:rPr>
        <w:t xml:space="preserve">auf </w:t>
      </w:r>
      <w:r w:rsidRPr="00D249A1">
        <w:rPr>
          <w:rFonts w:ascii="Allianz Neo Light" w:hAnsi="Allianz Neo Light"/>
          <w:color w:val="000000" w:themeColor="text1"/>
          <w:sz w:val="20"/>
        </w:rPr>
        <w:t>freiwilliger Basis, da er an die Tarifverträge für die M+E-Industrie gebunden ist oder diese Tarifverträge aufgrund des Arbeitsvertrags gelten,</w:t>
      </w:r>
    </w:p>
    <w:p w:rsidR="00D10421" w:rsidRPr="00D249A1" w:rsidRDefault="00D10421" w:rsidP="00E371BE">
      <w:pPr>
        <w:ind w:left="567"/>
        <w:jc w:val="left"/>
        <w:rPr>
          <w:rFonts w:ascii="Allianz Neo Light" w:hAnsi="Allianz Neo Light"/>
          <w:color w:val="000000" w:themeColor="text1"/>
          <w:sz w:val="20"/>
        </w:rPr>
      </w:pPr>
      <w:r w:rsidRPr="00D249A1">
        <w:rPr>
          <w:rFonts w:ascii="Allianz Neo Light" w:hAnsi="Allianz Neo Light"/>
          <w:color w:val="000000" w:themeColor="text1"/>
          <w:sz w:val="20"/>
        </w:rPr>
        <w:t>oder</w:t>
      </w:r>
    </w:p>
    <w:p w:rsidR="00D10421" w:rsidRPr="00D249A1" w:rsidRDefault="00D10421" w:rsidP="00E371BE">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olor w:val="000000" w:themeColor="text1"/>
          <w:sz w:val="20"/>
        </w:rPr>
        <w:t>auf gesetzlicher Basis.</w:t>
      </w:r>
    </w:p>
    <w:p w:rsidR="00E371BE" w:rsidRPr="00D249A1" w:rsidRDefault="00E371BE" w:rsidP="00E371BE">
      <w:pPr>
        <w:jc w:val="left"/>
        <w:rPr>
          <w:rFonts w:ascii="Allianz Neo Light" w:hAnsi="Allianz Neo Light" w:cs="Arial"/>
          <w:sz w:val="20"/>
        </w:rPr>
      </w:pPr>
    </w:p>
    <w:p w:rsidR="00D10421" w:rsidRPr="00D249A1" w:rsidRDefault="00D10421" w:rsidP="00D122AC">
      <w:pPr>
        <w:jc w:val="left"/>
        <w:rPr>
          <w:rFonts w:ascii="Allianz Neo Light" w:hAnsi="Allianz Neo Light"/>
          <w:color w:val="000000" w:themeColor="text1"/>
          <w:sz w:val="20"/>
        </w:rPr>
      </w:pPr>
      <w:r w:rsidRPr="00D249A1">
        <w:rPr>
          <w:rFonts w:ascii="Allianz Neo Light" w:hAnsi="Allianz Neo Light"/>
          <w:color w:val="000000" w:themeColor="text1"/>
          <w:sz w:val="20"/>
        </w:rPr>
        <w:t>Der Umwandlung</w:t>
      </w:r>
      <w:r w:rsidR="00D122AC" w:rsidRPr="00D249A1">
        <w:rPr>
          <w:rFonts w:ascii="Allianz Neo Light" w:hAnsi="Allianz Neo Light"/>
          <w:color w:val="000000" w:themeColor="text1"/>
          <w:sz w:val="20"/>
        </w:rPr>
        <w:t>sbetrag erhöht sich entweder um</w:t>
      </w:r>
    </w:p>
    <w:p w:rsidR="00D122AC" w:rsidRPr="00D249A1" w:rsidRDefault="00D122AC" w:rsidP="00D122AC">
      <w:pPr>
        <w:jc w:val="left"/>
        <w:rPr>
          <w:rFonts w:ascii="Allianz Neo Light" w:hAnsi="Allianz Neo Light"/>
          <w:color w:val="000000" w:themeColor="text1"/>
          <w:sz w:val="20"/>
        </w:rPr>
      </w:pPr>
    </w:p>
    <w:p w:rsidR="00D10421" w:rsidRPr="00D249A1" w:rsidRDefault="00D10421" w:rsidP="00D122AC">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olor w:val="000000" w:themeColor="text1"/>
          <w:sz w:val="20"/>
        </w:rPr>
        <w:t xml:space="preserve">einen pauschalen Arbeitgeberzuschuss in Höhe von _________ EUR bzw. von </w:t>
      </w:r>
      <w:r w:rsidR="00C30599" w:rsidRPr="00D249A1">
        <w:rPr>
          <w:rFonts w:ascii="Allianz Neo Light" w:hAnsi="Allianz Neo Light"/>
          <w:sz w:val="20"/>
        </w:rPr>
        <w:t xml:space="preserve">_______ </w:t>
      </w:r>
      <w:r w:rsidRPr="00D249A1">
        <w:rPr>
          <w:rFonts w:ascii="Allianz Neo Light" w:hAnsi="Allianz Neo Light"/>
          <w:color w:val="000000" w:themeColor="text1"/>
          <w:sz w:val="20"/>
        </w:rPr>
        <w:t>% des Umwandlungsbetrages. Der Arbeitgeberzuschuss wird auf einen ggf. zukünftig auf gesetzlicher und/oder tarifvertraglicher Grundlage verpflichtend zu zahlenden Arbeitgeberzuschuss angerechnet. Er wird nur so lange gewährt, wie der Mitarbeiter Anspruch auf Arbeitsentgelt hat und diese Entgeltu</w:t>
      </w:r>
      <w:r w:rsidR="00E371BE" w:rsidRPr="00D249A1">
        <w:rPr>
          <w:rFonts w:ascii="Allianz Neo Light" w:hAnsi="Allianz Neo Light"/>
          <w:color w:val="000000" w:themeColor="text1"/>
          <w:sz w:val="20"/>
        </w:rPr>
        <w:t>mwandlungsvereinbarung besteht.</w:t>
      </w:r>
    </w:p>
    <w:p w:rsidR="00E371BE" w:rsidRPr="00D249A1" w:rsidRDefault="00E371BE" w:rsidP="00E371BE">
      <w:pPr>
        <w:ind w:left="567"/>
        <w:jc w:val="left"/>
        <w:rPr>
          <w:rFonts w:ascii="Allianz Neo Light" w:hAnsi="Allianz Neo Light"/>
          <w:color w:val="000000" w:themeColor="text1"/>
          <w:sz w:val="20"/>
        </w:rPr>
      </w:pPr>
      <w:r w:rsidRPr="00D249A1">
        <w:rPr>
          <w:rFonts w:ascii="Allianz Neo Light" w:hAnsi="Allianz Neo Light"/>
          <w:color w:val="000000" w:themeColor="text1"/>
          <w:sz w:val="20"/>
        </w:rPr>
        <w:t>o</w:t>
      </w:r>
      <w:r w:rsidR="00D10421" w:rsidRPr="00D249A1">
        <w:rPr>
          <w:rFonts w:ascii="Allianz Neo Light" w:hAnsi="Allianz Neo Light"/>
          <w:color w:val="000000" w:themeColor="text1"/>
          <w:sz w:val="20"/>
        </w:rPr>
        <w:t>der</w:t>
      </w:r>
    </w:p>
    <w:p w:rsidR="00D10421" w:rsidRPr="00D249A1" w:rsidRDefault="00D10421" w:rsidP="00E371BE">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olor w:val="000000" w:themeColor="text1"/>
          <w:sz w:val="20"/>
        </w:rPr>
        <w:t>einen Arbeitgeberzuschuss in Höhe der Sozialversicherungsersparnis von _________ EUR. Der Arbeitgeberzuschuss wird auf einen ggf. zukünftig auf gesetzlicher und/oder tarifvertraglicher Grundlage verpflichtend zu zahlenden Arbeitgeberzuschuss angerechnet. Er wird nur solange und soweit gewährt, wie der Arbeitgeber im Einzelfall durch die Umwandlung von Entgelt</w:t>
      </w:r>
      <w:r w:rsidRPr="00D249A1">
        <w:rPr>
          <w:rFonts w:ascii="Allianz Neo Light" w:hAnsi="Allianz Neo Light"/>
          <w:sz w:val="20"/>
        </w:rPr>
        <w:t>best</w:t>
      </w:r>
      <w:r w:rsidRPr="00D249A1">
        <w:rPr>
          <w:rFonts w:ascii="Allianz Neo Light" w:hAnsi="Allianz Neo Light"/>
          <w:color w:val="000000" w:themeColor="text1"/>
          <w:sz w:val="20"/>
        </w:rPr>
        <w:t>andteilen Sozialversicherungsbeiträge spart. Entfällt der Arbeitgeberzuschuss ganz oder teilweise, wandelt der Mitarbeiter künftiges laufendes Entgelt um einen zusätzlichen Betrag in Höhe des wegfallenden arbeitgeberfinanzierten Beitrages um, so dass der Beitrag zu der Versorgung insgesamt gleich bleibt.</w:t>
      </w:r>
    </w:p>
    <w:p w:rsidR="00D10421" w:rsidRPr="00D249A1" w:rsidRDefault="00D10421" w:rsidP="00E371BE">
      <w:pPr>
        <w:jc w:val="left"/>
        <w:rPr>
          <w:rFonts w:ascii="Allianz Neo Light" w:hAnsi="Allianz Neo Light" w:cs="Arial"/>
          <w:sz w:val="20"/>
        </w:rPr>
      </w:pPr>
    </w:p>
    <w:p w:rsidR="00D10421" w:rsidRPr="00D249A1" w:rsidRDefault="00D10421" w:rsidP="00E371BE">
      <w:pPr>
        <w:jc w:val="left"/>
        <w:rPr>
          <w:rFonts w:ascii="Allianz Neo Light" w:hAnsi="Allianz Neo Light" w:cs="Arial"/>
          <w:color w:val="000000" w:themeColor="text1"/>
          <w:sz w:val="20"/>
        </w:rPr>
      </w:pPr>
      <w:r w:rsidRPr="00D249A1">
        <w:rPr>
          <w:rFonts w:ascii="Allianz Neo Light" w:hAnsi="Allianz Neo Light" w:cs="Arial"/>
          <w:color w:val="000000" w:themeColor="text1"/>
          <w:sz w:val="20"/>
        </w:rPr>
        <w:t>Es besteht bereits eine Entgeltumwandlung nach § 3 Nr. 63 EStG, die vor dem 01.01.2019 abgeschlossen wurde und der Arbeitgeber leistet den ab 01.01.2022 gesetzlich verpflichtend zu zahlenden Arbeitgeberzuschuss freiwillig mit Inkrafttreten dieser Vereinbarung erstmals zum _____________. Dieser Arbeitgeberzuschuss</w:t>
      </w:r>
      <w:r w:rsidRPr="00D249A1" w:rsidDel="000E79F2">
        <w:rPr>
          <w:rFonts w:ascii="Allianz Neo Light" w:hAnsi="Allianz Neo Light" w:cs="Arial"/>
          <w:color w:val="000000" w:themeColor="text1"/>
          <w:sz w:val="20"/>
        </w:rPr>
        <w:t xml:space="preserve"> </w:t>
      </w:r>
      <w:r w:rsidRPr="00D249A1">
        <w:rPr>
          <w:rFonts w:ascii="Allianz Neo Light" w:hAnsi="Allianz Neo Light" w:cs="Arial"/>
          <w:color w:val="000000" w:themeColor="text1"/>
          <w:sz w:val="20"/>
        </w:rPr>
        <w:t>wird zur Finanzierung einer Berufsunfähigkeitsversicherung</w:t>
      </w:r>
      <w:r w:rsidRPr="00D249A1">
        <w:rPr>
          <w:rFonts w:ascii="Allianz Neo Light" w:hAnsi="Allianz Neo Light" w:cs="Arial"/>
          <w:sz w:val="20"/>
          <w:vertAlign w:val="superscript"/>
        </w:rPr>
        <w:footnoteReference w:id="3"/>
      </w:r>
      <w:r w:rsidR="00E371BE" w:rsidRPr="00D249A1">
        <w:rPr>
          <w:rFonts w:ascii="Allianz Neo Light" w:hAnsi="Allianz Neo Light" w:cs="Arial"/>
          <w:color w:val="000000" w:themeColor="text1"/>
          <w:sz w:val="20"/>
        </w:rPr>
        <w:t xml:space="preserve"> verwendet:</w:t>
      </w:r>
    </w:p>
    <w:p w:rsidR="00D122AC" w:rsidRPr="00D249A1" w:rsidRDefault="00D122AC" w:rsidP="00E371BE">
      <w:pPr>
        <w:jc w:val="left"/>
        <w:rPr>
          <w:rFonts w:ascii="Allianz Neo Light" w:hAnsi="Allianz Neo Light" w:cs="Arial"/>
          <w:color w:val="000000" w:themeColor="text1"/>
          <w:sz w:val="20"/>
        </w:rPr>
      </w:pPr>
    </w:p>
    <w:p w:rsidR="00D10421" w:rsidRPr="00D249A1" w:rsidRDefault="00D10421" w:rsidP="00D122AC">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olor w:val="000000" w:themeColor="text1"/>
          <w:sz w:val="20"/>
        </w:rPr>
        <w:t>MR.BUZ-R im Tarif E-BU (ergänzende Berufsunfähigkeitsversicherung zu einer bestehenden betrieblichen Altersversorgung bei MetallRente)</w:t>
      </w:r>
    </w:p>
    <w:p w:rsidR="00E371BE" w:rsidRPr="00D249A1" w:rsidRDefault="00E371BE" w:rsidP="00E371BE">
      <w:pPr>
        <w:ind w:left="567"/>
        <w:jc w:val="left"/>
        <w:rPr>
          <w:rFonts w:ascii="Allianz Neo Light" w:hAnsi="Allianz Neo Light"/>
          <w:color w:val="000000" w:themeColor="text1"/>
          <w:sz w:val="20"/>
        </w:rPr>
      </w:pPr>
      <w:r w:rsidRPr="00D249A1">
        <w:rPr>
          <w:rFonts w:ascii="Allianz Neo Light" w:hAnsi="Allianz Neo Light"/>
          <w:color w:val="000000" w:themeColor="text1"/>
          <w:sz w:val="20"/>
        </w:rPr>
        <w:t>o</w:t>
      </w:r>
      <w:r w:rsidR="00D10421" w:rsidRPr="00D249A1">
        <w:rPr>
          <w:rFonts w:ascii="Allianz Neo Light" w:hAnsi="Allianz Neo Light"/>
          <w:color w:val="000000" w:themeColor="text1"/>
          <w:sz w:val="20"/>
        </w:rPr>
        <w:t>der</w:t>
      </w:r>
    </w:p>
    <w:p w:rsidR="00E371BE" w:rsidRPr="00D249A1" w:rsidRDefault="00D10421" w:rsidP="00E371BE">
      <w:pPr>
        <w:pStyle w:val="Listenabsatz"/>
        <w:numPr>
          <w:ilvl w:val="0"/>
          <w:numId w:val="5"/>
        </w:numPr>
        <w:ind w:left="567" w:hanging="567"/>
        <w:jc w:val="left"/>
        <w:rPr>
          <w:rFonts w:ascii="Allianz Neo Light" w:hAnsi="Allianz Neo Light"/>
          <w:color w:val="000000" w:themeColor="text1"/>
          <w:sz w:val="20"/>
        </w:rPr>
      </w:pPr>
      <w:r w:rsidRPr="00D249A1">
        <w:rPr>
          <w:rFonts w:ascii="Allianz Neo Light" w:hAnsi="Allianz Neo Light"/>
          <w:color w:val="000000" w:themeColor="text1"/>
          <w:sz w:val="20"/>
        </w:rPr>
        <w:t>MR.BU-R im Tarif S-BU (selbstständige Berufsunfähigkeitsversicherung ohne bestehende betriebliche Altersversorgung bei MetallRente)</w:t>
      </w:r>
      <w:r w:rsidRPr="00D249A1">
        <w:rPr>
          <w:rFonts w:ascii="Allianz Neo Light" w:hAnsi="Allianz Neo Light"/>
          <w:sz w:val="20"/>
          <w:vertAlign w:val="superscript"/>
        </w:rPr>
        <w:footnoteReference w:id="4"/>
      </w:r>
      <w:r w:rsidRPr="00D249A1">
        <w:rPr>
          <w:rFonts w:ascii="Allianz Neo Light" w:hAnsi="Allianz Neo Light"/>
          <w:color w:val="000000" w:themeColor="text1"/>
          <w:sz w:val="20"/>
        </w:rPr>
        <w:t>.</w:t>
      </w:r>
    </w:p>
    <w:p w:rsidR="00D10421" w:rsidRPr="00D249A1" w:rsidRDefault="00D10421" w:rsidP="00E371BE">
      <w:pPr>
        <w:jc w:val="left"/>
        <w:rPr>
          <w:rFonts w:ascii="Allianz Neo Light" w:hAnsi="Allianz Neo Light" w:cs="Arial"/>
          <w:sz w:val="20"/>
        </w:rPr>
      </w:pPr>
    </w:p>
    <w:p w:rsidR="007518B3" w:rsidRPr="00D249A1" w:rsidRDefault="007518B3" w:rsidP="00B17AE4">
      <w:pPr>
        <w:pStyle w:val="PfeilText"/>
        <w:ind w:left="0"/>
        <w:jc w:val="left"/>
        <w:rPr>
          <w:rFonts w:ascii="Allianz Neo Light" w:hAnsi="Allianz Neo Light"/>
        </w:rPr>
      </w:pPr>
    </w:p>
    <w:p w:rsidR="00BB358B" w:rsidRPr="00D249A1" w:rsidRDefault="00BB358B" w:rsidP="00B269C2">
      <w:pPr>
        <w:numPr>
          <w:ilvl w:val="0"/>
          <w:numId w:val="7"/>
        </w:numPr>
        <w:tabs>
          <w:tab w:val="clear" w:pos="1080"/>
        </w:tabs>
        <w:ind w:left="567" w:hanging="567"/>
        <w:jc w:val="left"/>
        <w:rPr>
          <w:rFonts w:ascii="Allianz Neo Light" w:hAnsi="Allianz Neo Light"/>
          <w:b/>
          <w:szCs w:val="22"/>
        </w:rPr>
      </w:pPr>
      <w:r w:rsidRPr="00D249A1">
        <w:rPr>
          <w:rFonts w:ascii="Allianz Neo Light" w:hAnsi="Allianz Neo Light" w:cs="Arial"/>
          <w:b/>
          <w:color w:val="144F90"/>
          <w:szCs w:val="22"/>
        </w:rPr>
        <w:t>Dynamisierung</w:t>
      </w:r>
    </w:p>
    <w:p w:rsidR="00BB358B" w:rsidRPr="00D249A1" w:rsidRDefault="00BB358B" w:rsidP="00B269C2">
      <w:pPr>
        <w:pStyle w:val="PfeilText"/>
        <w:ind w:left="0"/>
        <w:jc w:val="left"/>
        <w:rPr>
          <w:rFonts w:ascii="Allianz Neo Light" w:hAnsi="Allianz Neo Light"/>
        </w:rPr>
      </w:pPr>
    </w:p>
    <w:p w:rsidR="00140B53" w:rsidRPr="00D249A1" w:rsidRDefault="00BB358B" w:rsidP="00B269C2">
      <w:pPr>
        <w:pStyle w:val="PfeilText"/>
        <w:ind w:left="0"/>
        <w:jc w:val="left"/>
        <w:rPr>
          <w:rFonts w:ascii="Allianz Neo Light" w:hAnsi="Allianz Neo Light" w:cs="Arial"/>
          <w:sz w:val="20"/>
          <w:vertAlign w:val="superscript"/>
        </w:rPr>
      </w:pPr>
      <w:r w:rsidRPr="00D249A1">
        <w:rPr>
          <w:rFonts w:ascii="Allianz Neo Light" w:hAnsi="Allianz Neo Light" w:cs="Arial"/>
          <w:sz w:val="20"/>
        </w:rPr>
        <w:t xml:space="preserve">Der </w:t>
      </w:r>
      <w:r w:rsidR="003869C0" w:rsidRPr="00D249A1">
        <w:rPr>
          <w:rFonts w:ascii="Allianz Neo Light" w:hAnsi="Allianz Neo Light" w:cs="Arial"/>
          <w:sz w:val="20"/>
        </w:rPr>
        <w:t>sich aus</w:t>
      </w:r>
      <w:r w:rsidR="00D131AE" w:rsidRPr="00D249A1">
        <w:rPr>
          <w:rFonts w:ascii="Allianz Neo Light" w:hAnsi="Allianz Neo Light" w:cs="Arial"/>
          <w:sz w:val="20"/>
        </w:rPr>
        <w:t xml:space="preserve"> Ziffer I </w:t>
      </w:r>
      <w:r w:rsidR="002F6E2C" w:rsidRPr="00D249A1">
        <w:rPr>
          <w:rFonts w:ascii="Allianz Neo Light" w:hAnsi="Allianz Neo Light" w:cs="Arial"/>
          <w:sz w:val="20"/>
        </w:rPr>
        <w:t xml:space="preserve">und ggf. Ziffer II ergebende Gesamtbeitrag </w:t>
      </w:r>
      <w:r w:rsidR="009D033B" w:rsidRPr="00D249A1">
        <w:rPr>
          <w:rFonts w:ascii="Allianz Neo Light" w:hAnsi="Allianz Neo Light" w:cs="Arial"/>
          <w:sz w:val="20"/>
        </w:rPr>
        <w:t xml:space="preserve">erhöht sich </w:t>
      </w:r>
      <w:r w:rsidR="004236AD" w:rsidRPr="00D249A1">
        <w:rPr>
          <w:rFonts w:ascii="Allianz Neo Light" w:hAnsi="Allianz Neo Light" w:cs="Arial"/>
          <w:sz w:val="20"/>
        </w:rPr>
        <w:t xml:space="preserve">jedes Jahr </w:t>
      </w:r>
      <w:r w:rsidR="009D033B" w:rsidRPr="00D249A1">
        <w:rPr>
          <w:rFonts w:ascii="Allianz Neo Light" w:hAnsi="Allianz Neo Light" w:cs="Arial"/>
          <w:sz w:val="20"/>
        </w:rPr>
        <w:t xml:space="preserve">automatisch </w:t>
      </w:r>
      <w:r w:rsidRPr="00D249A1">
        <w:rPr>
          <w:rFonts w:ascii="Allianz Neo Light" w:hAnsi="Allianz Neo Light" w:cs="Arial"/>
          <w:sz w:val="20"/>
        </w:rPr>
        <w:t>wie folgt:</w:t>
      </w:r>
      <w:r w:rsidR="00046E16" w:rsidRPr="00D249A1">
        <w:rPr>
          <w:rStyle w:val="Funotenzeichen"/>
          <w:rFonts w:ascii="Allianz Neo Light" w:hAnsi="Allianz Neo Light" w:cs="Arial"/>
          <w:sz w:val="20"/>
        </w:rPr>
        <w:footnoteReference w:id="5"/>
      </w:r>
    </w:p>
    <w:p w:rsidR="00140B53" w:rsidRPr="00D249A1" w:rsidRDefault="00140B53" w:rsidP="00B269C2">
      <w:pPr>
        <w:pStyle w:val="PfeilText"/>
        <w:ind w:left="0"/>
        <w:jc w:val="left"/>
        <w:rPr>
          <w:rFonts w:ascii="Allianz Neo Light" w:hAnsi="Allianz Neo Light" w:cs="Arial"/>
          <w:sz w:val="20"/>
        </w:rPr>
      </w:pPr>
    </w:p>
    <w:p w:rsidR="00BB358B" w:rsidRPr="00D249A1" w:rsidRDefault="00140B53" w:rsidP="00B269C2">
      <w:pPr>
        <w:pStyle w:val="Raute"/>
        <w:numPr>
          <w:ilvl w:val="0"/>
          <w:numId w:val="6"/>
        </w:numPr>
        <w:tabs>
          <w:tab w:val="clear" w:pos="577"/>
          <w:tab w:val="num" w:pos="567"/>
        </w:tabs>
        <w:ind w:left="567" w:hanging="567"/>
        <w:jc w:val="left"/>
        <w:rPr>
          <w:rFonts w:ascii="Allianz Neo Light" w:hAnsi="Allianz Neo Light" w:cs="Arial"/>
          <w:sz w:val="20"/>
        </w:rPr>
      </w:pPr>
      <w:r w:rsidRPr="00D249A1">
        <w:rPr>
          <w:rFonts w:ascii="Allianz Neo Light" w:hAnsi="Allianz Neo Light" w:cs="Arial"/>
          <w:sz w:val="20"/>
        </w:rPr>
        <w:t>Der Betrag erhöht sich jährlich im selben Verhältnis wie die geltende Beitragsbemessungsgrenze in der allgemeinen Deutschen Rent</w:t>
      </w:r>
      <w:r w:rsidR="0032604D" w:rsidRPr="00D249A1">
        <w:rPr>
          <w:rFonts w:ascii="Allianz Neo Light" w:hAnsi="Allianz Neo Light" w:cs="Arial"/>
          <w:sz w:val="20"/>
        </w:rPr>
        <w:t>enversicherung</w:t>
      </w:r>
      <w:r w:rsidR="00A35261" w:rsidRPr="00D249A1">
        <w:rPr>
          <w:rFonts w:ascii="Allianz Neo Light" w:hAnsi="Allianz Neo Light" w:cs="Arial"/>
          <w:sz w:val="20"/>
        </w:rPr>
        <w:t xml:space="preserve"> (West)</w:t>
      </w:r>
      <w:r w:rsidR="00A7319E" w:rsidRPr="00D249A1">
        <w:rPr>
          <w:rStyle w:val="Funotenzeichen"/>
          <w:rFonts w:ascii="Allianz Neo Light" w:hAnsi="Allianz Neo Light" w:cs="Arial"/>
          <w:sz w:val="20"/>
        </w:rPr>
        <w:footnoteReference w:id="6"/>
      </w:r>
      <w:r w:rsidRPr="00D249A1">
        <w:rPr>
          <w:rFonts w:ascii="Allianz Neo Light" w:hAnsi="Allianz Neo Light" w:cs="Arial"/>
          <w:sz w:val="20"/>
        </w:rPr>
        <w:t>.</w:t>
      </w:r>
    </w:p>
    <w:p w:rsidR="00E371BE" w:rsidRPr="00D249A1" w:rsidRDefault="00E26F91" w:rsidP="00D249A1">
      <w:pPr>
        <w:pStyle w:val="Raute"/>
        <w:numPr>
          <w:ilvl w:val="0"/>
          <w:numId w:val="6"/>
        </w:numPr>
        <w:ind w:left="567" w:hanging="567"/>
        <w:jc w:val="left"/>
        <w:rPr>
          <w:rFonts w:ascii="Allianz Neo Light" w:hAnsi="Allianz Neo Light" w:cs="Arial"/>
          <w:sz w:val="20"/>
        </w:rPr>
      </w:pPr>
      <w:r w:rsidRPr="00D249A1">
        <w:rPr>
          <w:rFonts w:ascii="Allianz Neo Light" w:hAnsi="Allianz Neo Light" w:cs="Arial"/>
          <w:sz w:val="20"/>
        </w:rPr>
        <w:t xml:space="preserve">Der Betrag erhöht sich um </w:t>
      </w:r>
      <w:r w:rsidR="00B269C2" w:rsidRPr="00D249A1">
        <w:rPr>
          <w:rFonts w:ascii="Allianz Neo Light" w:hAnsi="Allianz Neo Light" w:cs="Arial"/>
          <w:sz w:val="20"/>
        </w:rPr>
        <w:t xml:space="preserve">___________ </w:t>
      </w:r>
      <w:r w:rsidRPr="00D249A1">
        <w:rPr>
          <w:rFonts w:ascii="Allianz Neo Light" w:hAnsi="Allianz Neo Light" w:cs="Arial"/>
          <w:sz w:val="20"/>
        </w:rPr>
        <w:t xml:space="preserve">EUR bzw. </w:t>
      </w:r>
      <w:r w:rsidR="00B269C2" w:rsidRPr="00D249A1">
        <w:rPr>
          <w:rFonts w:ascii="Allianz Neo Light" w:hAnsi="Allianz Neo Light"/>
          <w:sz w:val="20"/>
        </w:rPr>
        <w:t xml:space="preserve">_______ </w:t>
      </w:r>
      <w:r w:rsidRPr="00D249A1">
        <w:rPr>
          <w:rFonts w:ascii="Allianz Neo Light" w:hAnsi="Allianz Neo Light" w:cs="Arial"/>
          <w:sz w:val="20"/>
        </w:rPr>
        <w:t>% des Vorjahresbetrages.</w:t>
      </w:r>
      <w:r w:rsidR="00E371BE" w:rsidRPr="00D249A1">
        <w:rPr>
          <w:rFonts w:ascii="Allianz Neo Light" w:hAnsi="Allianz Neo Light" w:cs="Arial"/>
          <w:sz w:val="20"/>
        </w:rPr>
        <w:br w:type="page"/>
      </w:r>
    </w:p>
    <w:p w:rsidR="00C94015" w:rsidRPr="00D249A1" w:rsidRDefault="00C94015" w:rsidP="00E371BE">
      <w:pPr>
        <w:pStyle w:val="PfeilText"/>
        <w:ind w:left="0"/>
        <w:jc w:val="left"/>
        <w:rPr>
          <w:rFonts w:ascii="Allianz Neo Light" w:hAnsi="Allianz Neo Light" w:cs="Arial"/>
          <w:sz w:val="20"/>
        </w:rPr>
      </w:pPr>
      <w:r w:rsidRPr="00D249A1">
        <w:rPr>
          <w:rFonts w:ascii="Allianz Neo Light" w:hAnsi="Allianz Neo Light" w:cs="Arial"/>
          <w:sz w:val="20"/>
        </w:rPr>
        <w:lastRenderedPageBreak/>
        <w:t xml:space="preserve">Der zusätzliche Beitrag </w:t>
      </w:r>
      <w:r w:rsidR="004143CE" w:rsidRPr="00D249A1">
        <w:rPr>
          <w:rFonts w:ascii="Allianz Neo Light" w:hAnsi="Allianz Neo Light" w:cs="Arial"/>
          <w:sz w:val="20"/>
        </w:rPr>
        <w:t xml:space="preserve">(aus der Dynamisierung) </w:t>
      </w:r>
      <w:r w:rsidRPr="00D249A1">
        <w:rPr>
          <w:rFonts w:ascii="Allianz Neo Light" w:hAnsi="Allianz Neo Light" w:cs="Arial"/>
          <w:sz w:val="20"/>
        </w:rPr>
        <w:t>wird</w:t>
      </w:r>
    </w:p>
    <w:p w:rsidR="00C94015" w:rsidRPr="00D249A1" w:rsidRDefault="00C94015" w:rsidP="00B269C2">
      <w:pPr>
        <w:pStyle w:val="PfeilText"/>
        <w:ind w:left="0"/>
        <w:jc w:val="left"/>
        <w:rPr>
          <w:rFonts w:ascii="Allianz Neo Light" w:hAnsi="Allianz Neo Light" w:cs="Arial"/>
          <w:sz w:val="20"/>
        </w:rPr>
      </w:pPr>
    </w:p>
    <w:p w:rsidR="00C94015" w:rsidRPr="00D249A1" w:rsidRDefault="00C94015" w:rsidP="00D122AC">
      <w:pPr>
        <w:pStyle w:val="Raute"/>
        <w:numPr>
          <w:ilvl w:val="0"/>
          <w:numId w:val="13"/>
        </w:numPr>
        <w:tabs>
          <w:tab w:val="left" w:pos="708"/>
        </w:tabs>
        <w:snapToGrid w:val="0"/>
        <w:ind w:left="567" w:hanging="567"/>
        <w:jc w:val="left"/>
        <w:rPr>
          <w:rFonts w:ascii="Allianz Neo Light" w:hAnsi="Allianz Neo Light" w:cs="Arial"/>
          <w:sz w:val="20"/>
        </w:rPr>
      </w:pPr>
      <w:r w:rsidRPr="00D249A1">
        <w:rPr>
          <w:rFonts w:ascii="Allianz Neo Light" w:hAnsi="Allianz Neo Light" w:cs="Arial"/>
          <w:sz w:val="20"/>
        </w:rPr>
        <w:t>ausschließ</w:t>
      </w:r>
      <w:r w:rsidR="00E371BE" w:rsidRPr="00D249A1">
        <w:rPr>
          <w:rFonts w:ascii="Allianz Neo Light" w:hAnsi="Allianz Neo Light" w:cs="Arial"/>
          <w:sz w:val="20"/>
        </w:rPr>
        <w:t>lich vom Mitarbeiter finanziert</w:t>
      </w:r>
    </w:p>
    <w:p w:rsidR="00C94015" w:rsidRPr="00D249A1" w:rsidRDefault="00C94015" w:rsidP="00D122AC">
      <w:pPr>
        <w:pStyle w:val="Raute"/>
        <w:numPr>
          <w:ilvl w:val="0"/>
          <w:numId w:val="13"/>
        </w:numPr>
        <w:tabs>
          <w:tab w:val="left" w:pos="708"/>
        </w:tabs>
        <w:snapToGrid w:val="0"/>
        <w:ind w:left="567" w:hanging="567"/>
        <w:jc w:val="left"/>
        <w:rPr>
          <w:rFonts w:ascii="Allianz Neo Light" w:hAnsi="Allianz Neo Light" w:cs="Arial"/>
          <w:sz w:val="20"/>
        </w:rPr>
      </w:pPr>
      <w:r w:rsidRPr="00D249A1">
        <w:rPr>
          <w:rFonts w:ascii="Allianz Neo Light" w:hAnsi="Allianz Neo Light" w:cs="Arial"/>
          <w:sz w:val="20"/>
        </w:rPr>
        <w:t>anteilig nach Finanzierungsquote (Verhältnis Entgeltumwandlung – Arbeitgeberfinanzierung) gemeinsam von Mitarb</w:t>
      </w:r>
      <w:r w:rsidR="00062522" w:rsidRPr="00D249A1">
        <w:rPr>
          <w:rFonts w:ascii="Allianz Neo Light" w:hAnsi="Allianz Neo Light" w:cs="Arial"/>
          <w:sz w:val="20"/>
        </w:rPr>
        <w:t>eiter und Arbeitgeber getragen.</w:t>
      </w:r>
    </w:p>
    <w:p w:rsidR="001F2823" w:rsidRPr="00D249A1" w:rsidRDefault="001F2823" w:rsidP="00B269C2">
      <w:pPr>
        <w:pStyle w:val="Raute"/>
        <w:numPr>
          <w:ilvl w:val="0"/>
          <w:numId w:val="0"/>
        </w:numPr>
        <w:jc w:val="left"/>
        <w:rPr>
          <w:rFonts w:ascii="Allianz Neo Light" w:hAnsi="Allianz Neo Light" w:cs="Arial"/>
          <w:sz w:val="20"/>
        </w:rPr>
      </w:pPr>
    </w:p>
    <w:p w:rsidR="00554F18" w:rsidRPr="00D249A1" w:rsidRDefault="00F412AA" w:rsidP="00B269C2">
      <w:pPr>
        <w:pStyle w:val="Raute"/>
        <w:numPr>
          <w:ilvl w:val="0"/>
          <w:numId w:val="0"/>
        </w:numPr>
        <w:jc w:val="left"/>
        <w:rPr>
          <w:rFonts w:ascii="Allianz Neo Light" w:hAnsi="Allianz Neo Light" w:cs="Arial"/>
          <w:sz w:val="20"/>
        </w:rPr>
      </w:pPr>
      <w:r w:rsidRPr="00D249A1">
        <w:rPr>
          <w:rFonts w:ascii="Allianz Neo Light" w:hAnsi="Allianz Neo Light" w:cs="Arial"/>
          <w:sz w:val="20"/>
        </w:rPr>
        <w:t>Der Mitarbeiter wandelt dazu zusätzlich laufendes Arbeitsentgelt um.</w:t>
      </w:r>
    </w:p>
    <w:p w:rsidR="00046E16" w:rsidRPr="00D249A1" w:rsidRDefault="00046E16" w:rsidP="00D122AC">
      <w:pPr>
        <w:pStyle w:val="Raute"/>
        <w:numPr>
          <w:ilvl w:val="0"/>
          <w:numId w:val="0"/>
        </w:numPr>
        <w:jc w:val="left"/>
        <w:rPr>
          <w:rFonts w:ascii="Allianz Neo Light" w:hAnsi="Allianz Neo Light" w:cs="Arial"/>
          <w:sz w:val="20"/>
        </w:rPr>
      </w:pPr>
    </w:p>
    <w:p w:rsidR="00B17AE4" w:rsidRPr="00D249A1" w:rsidRDefault="00B17AE4" w:rsidP="00D122AC">
      <w:pPr>
        <w:pStyle w:val="Raute"/>
        <w:numPr>
          <w:ilvl w:val="0"/>
          <w:numId w:val="0"/>
        </w:numPr>
        <w:jc w:val="left"/>
        <w:rPr>
          <w:rFonts w:ascii="Allianz Neo Light" w:hAnsi="Allianz Neo Light" w:cs="Arial"/>
          <w:sz w:val="20"/>
        </w:rPr>
      </w:pPr>
    </w:p>
    <w:p w:rsidR="00FC693B" w:rsidRPr="00D249A1" w:rsidRDefault="00FC693B" w:rsidP="00B269C2">
      <w:pPr>
        <w:numPr>
          <w:ilvl w:val="0"/>
          <w:numId w:val="7"/>
        </w:numPr>
        <w:tabs>
          <w:tab w:val="clear" w:pos="1080"/>
        </w:tabs>
        <w:ind w:left="567" w:hanging="567"/>
        <w:jc w:val="left"/>
        <w:rPr>
          <w:rFonts w:ascii="Allianz Neo Light" w:hAnsi="Allianz Neo Light" w:cs="Arial"/>
          <w:b/>
          <w:color w:val="144F90"/>
          <w:szCs w:val="22"/>
        </w:rPr>
      </w:pPr>
      <w:r w:rsidRPr="00D249A1">
        <w:rPr>
          <w:rFonts w:ascii="Allianz Neo Light" w:hAnsi="Allianz Neo Light" w:cs="Arial"/>
          <w:b/>
          <w:color w:val="144F90"/>
          <w:szCs w:val="22"/>
        </w:rPr>
        <w:t>Durchführungsweg</w:t>
      </w:r>
      <w:r w:rsidR="00145A13">
        <w:rPr>
          <w:rFonts w:ascii="Allianz Neo Light" w:hAnsi="Allianz Neo Light" w:cs="Arial"/>
          <w:b/>
          <w:color w:val="144F90"/>
          <w:szCs w:val="22"/>
        </w:rPr>
        <w:t xml:space="preserve">, </w:t>
      </w:r>
      <w:r w:rsidR="00B919FE" w:rsidRPr="00D249A1">
        <w:rPr>
          <w:rFonts w:ascii="Allianz Neo Light" w:hAnsi="Allianz Neo Light" w:cs="Arial"/>
          <w:b/>
          <w:color w:val="144F90"/>
          <w:szCs w:val="22"/>
        </w:rPr>
        <w:t>steuerliche Förderung</w:t>
      </w:r>
      <w:r w:rsidR="00145A13">
        <w:rPr>
          <w:rFonts w:ascii="Allianz Neo Light" w:hAnsi="Allianz Neo Light" w:cs="Arial"/>
          <w:b/>
          <w:color w:val="144F90"/>
          <w:szCs w:val="22"/>
        </w:rPr>
        <w:t xml:space="preserve"> und Vorsorgekonzept</w:t>
      </w:r>
    </w:p>
    <w:p w:rsidR="00FC693B" w:rsidRPr="00D249A1" w:rsidRDefault="00FC693B" w:rsidP="00D122AC">
      <w:pPr>
        <w:pStyle w:val="Kopfzeile"/>
        <w:tabs>
          <w:tab w:val="clear" w:pos="4536"/>
          <w:tab w:val="clear" w:pos="9072"/>
        </w:tabs>
        <w:jc w:val="left"/>
        <w:rPr>
          <w:rFonts w:ascii="Allianz Neo Light" w:hAnsi="Allianz Neo Light" w:cs="Arial"/>
          <w:sz w:val="20"/>
        </w:rPr>
      </w:pPr>
    </w:p>
    <w:p w:rsidR="00FC693B" w:rsidRPr="00D249A1" w:rsidRDefault="00FC693B" w:rsidP="00D122AC">
      <w:pPr>
        <w:pStyle w:val="Kopfzeile"/>
        <w:tabs>
          <w:tab w:val="clear" w:pos="4536"/>
          <w:tab w:val="clear" w:pos="9072"/>
        </w:tabs>
        <w:jc w:val="left"/>
        <w:rPr>
          <w:rFonts w:ascii="Allianz Neo Light" w:hAnsi="Allianz Neo Light" w:cs="Arial"/>
          <w:sz w:val="20"/>
        </w:rPr>
      </w:pPr>
      <w:r w:rsidRPr="00D249A1">
        <w:rPr>
          <w:rFonts w:ascii="Allianz Neo Light" w:hAnsi="Allianz Neo Light" w:cs="Arial"/>
          <w:sz w:val="20"/>
        </w:rPr>
        <w:t>Das umgewandelte Entgelt wird in folgenden Durchführungsweg eingebracht:</w:t>
      </w:r>
    </w:p>
    <w:p w:rsidR="005B3D9B" w:rsidRPr="00D249A1" w:rsidRDefault="005B3D9B" w:rsidP="00D122AC">
      <w:pPr>
        <w:pStyle w:val="Kopfzeile"/>
        <w:tabs>
          <w:tab w:val="clear" w:pos="4536"/>
          <w:tab w:val="clear" w:pos="9072"/>
        </w:tabs>
        <w:jc w:val="left"/>
        <w:rPr>
          <w:rFonts w:ascii="Allianz Neo Light" w:hAnsi="Allianz Neo Light" w:cs="Arial"/>
          <w:sz w:val="20"/>
        </w:rPr>
      </w:pPr>
    </w:p>
    <w:p w:rsidR="00C87B9D" w:rsidRPr="00D249A1" w:rsidRDefault="002571E7" w:rsidP="00B269C2">
      <w:pPr>
        <w:pStyle w:val="Raute"/>
        <w:numPr>
          <w:ilvl w:val="0"/>
          <w:numId w:val="6"/>
        </w:numPr>
        <w:ind w:left="567" w:hanging="567"/>
        <w:jc w:val="left"/>
        <w:rPr>
          <w:rFonts w:ascii="Allianz Neo Light" w:hAnsi="Allianz Neo Light"/>
          <w:b/>
          <w:sz w:val="20"/>
        </w:rPr>
      </w:pPr>
      <w:r w:rsidRPr="00D249A1">
        <w:rPr>
          <w:rFonts w:ascii="Allianz Neo Light" w:hAnsi="Allianz Neo Light"/>
          <w:b/>
          <w:sz w:val="20"/>
        </w:rPr>
        <w:t>MetallRente-</w:t>
      </w:r>
      <w:r w:rsidR="00FC693B" w:rsidRPr="00D249A1">
        <w:rPr>
          <w:rFonts w:ascii="Allianz Neo Light" w:hAnsi="Allianz Neo Light"/>
          <w:b/>
          <w:sz w:val="20"/>
        </w:rPr>
        <w:t>Direktversicherung</w:t>
      </w:r>
    </w:p>
    <w:p w:rsidR="00FC693B" w:rsidRPr="00D249A1" w:rsidRDefault="002571E7" w:rsidP="00B269C2">
      <w:pPr>
        <w:pStyle w:val="Raute"/>
        <w:numPr>
          <w:ilvl w:val="0"/>
          <w:numId w:val="6"/>
        </w:numPr>
        <w:ind w:left="567" w:hanging="567"/>
        <w:jc w:val="left"/>
        <w:rPr>
          <w:rFonts w:ascii="Allianz Neo Light" w:hAnsi="Allianz Neo Light" w:cs="Arial"/>
          <w:b/>
          <w:sz w:val="20"/>
        </w:rPr>
      </w:pPr>
      <w:r w:rsidRPr="00D249A1">
        <w:rPr>
          <w:rFonts w:ascii="Allianz Neo Light" w:hAnsi="Allianz Neo Light"/>
          <w:b/>
          <w:sz w:val="20"/>
        </w:rPr>
        <w:t>MetallRente-</w:t>
      </w:r>
      <w:r w:rsidR="00FC693B" w:rsidRPr="00D249A1">
        <w:rPr>
          <w:rFonts w:ascii="Allianz Neo Light" w:hAnsi="Allianz Neo Light"/>
          <w:b/>
          <w:sz w:val="20"/>
        </w:rPr>
        <w:t>Pensionsfonds</w:t>
      </w:r>
    </w:p>
    <w:p w:rsidR="00FC693B" w:rsidRPr="00D249A1" w:rsidRDefault="00FC693B" w:rsidP="00B269C2">
      <w:pPr>
        <w:pStyle w:val="Gliederung"/>
        <w:numPr>
          <w:ilvl w:val="0"/>
          <w:numId w:val="0"/>
        </w:numPr>
        <w:ind w:left="360" w:hanging="360"/>
        <w:jc w:val="left"/>
        <w:rPr>
          <w:rFonts w:ascii="Allianz Neo Light" w:hAnsi="Allianz Neo Light" w:cs="Arial"/>
          <w:sz w:val="20"/>
        </w:rPr>
      </w:pPr>
    </w:p>
    <w:p w:rsidR="00913E9A" w:rsidRPr="00D249A1" w:rsidRDefault="00913E9A" w:rsidP="00B269C2">
      <w:pPr>
        <w:pStyle w:val="Gliederung"/>
        <w:numPr>
          <w:ilvl w:val="0"/>
          <w:numId w:val="0"/>
        </w:numPr>
        <w:jc w:val="left"/>
        <w:rPr>
          <w:rFonts w:ascii="Allianz Neo Light" w:hAnsi="Allianz Neo Light"/>
          <w:sz w:val="20"/>
        </w:rPr>
      </w:pPr>
      <w:r w:rsidRPr="00D249A1">
        <w:rPr>
          <w:rFonts w:ascii="Allianz Neo Light" w:hAnsi="Allianz Neo Light"/>
          <w:sz w:val="20"/>
        </w:rPr>
        <w:t xml:space="preserve">Die Beiträge </w:t>
      </w:r>
      <w:r w:rsidR="004A39C6" w:rsidRPr="00D249A1">
        <w:rPr>
          <w:rFonts w:ascii="Allianz Neo Light" w:hAnsi="Allianz Neo Light"/>
          <w:sz w:val="20"/>
        </w:rPr>
        <w:t>zum Versorgungsträger sollen wie</w:t>
      </w:r>
      <w:r w:rsidR="00AC7119" w:rsidRPr="00D249A1">
        <w:rPr>
          <w:rFonts w:ascii="Allianz Neo Light" w:hAnsi="Allianz Neo Light"/>
          <w:sz w:val="20"/>
        </w:rPr>
        <w:t xml:space="preserve"> folgt versteuert werden</w:t>
      </w:r>
      <w:r w:rsidR="00A43FA7" w:rsidRPr="00D249A1">
        <w:rPr>
          <w:rFonts w:ascii="Allianz Neo Light" w:hAnsi="Allianz Neo Light"/>
          <w:sz w:val="20"/>
        </w:rPr>
        <w:t>:</w:t>
      </w:r>
    </w:p>
    <w:p w:rsidR="00AC7119" w:rsidRPr="00D249A1" w:rsidRDefault="00AC7119" w:rsidP="00B269C2">
      <w:pPr>
        <w:pStyle w:val="Gliederung"/>
        <w:numPr>
          <w:ilvl w:val="0"/>
          <w:numId w:val="0"/>
        </w:numPr>
        <w:ind w:left="360" w:hanging="360"/>
        <w:jc w:val="left"/>
        <w:rPr>
          <w:rFonts w:ascii="Allianz Neo Light" w:hAnsi="Allianz Neo Light"/>
          <w:sz w:val="20"/>
        </w:rPr>
      </w:pPr>
    </w:p>
    <w:p w:rsidR="00B35AEA" w:rsidRPr="00D249A1" w:rsidRDefault="00913E9A" w:rsidP="00D122AC">
      <w:pPr>
        <w:pStyle w:val="Raute"/>
        <w:numPr>
          <w:ilvl w:val="0"/>
          <w:numId w:val="6"/>
        </w:numPr>
        <w:ind w:left="567" w:hanging="567"/>
        <w:jc w:val="left"/>
        <w:rPr>
          <w:rFonts w:ascii="Allianz Neo Light" w:hAnsi="Allianz Neo Light" w:cs="Arial"/>
          <w:sz w:val="20"/>
        </w:rPr>
      </w:pPr>
      <w:r w:rsidRPr="00D249A1">
        <w:rPr>
          <w:rFonts w:ascii="Allianz Neo Light" w:hAnsi="Allianz Neo Light" w:cs="Arial"/>
          <w:sz w:val="20"/>
        </w:rPr>
        <w:t xml:space="preserve">§ 3 </w:t>
      </w:r>
      <w:r w:rsidRPr="00D249A1">
        <w:rPr>
          <w:rFonts w:ascii="Allianz Neo Light" w:hAnsi="Allianz Neo Light"/>
          <w:sz w:val="20"/>
        </w:rPr>
        <w:t>Nr</w:t>
      </w:r>
      <w:r w:rsidRPr="00D249A1">
        <w:rPr>
          <w:rFonts w:ascii="Allianz Neo Light" w:hAnsi="Allianz Neo Light" w:cs="Arial"/>
          <w:sz w:val="20"/>
        </w:rPr>
        <w:t>. 63 EStG</w:t>
      </w:r>
    </w:p>
    <w:p w:rsidR="00913E9A" w:rsidRPr="00D249A1" w:rsidRDefault="00913E9A" w:rsidP="00D122AC">
      <w:pPr>
        <w:pStyle w:val="Raute"/>
        <w:numPr>
          <w:ilvl w:val="0"/>
          <w:numId w:val="6"/>
        </w:numPr>
        <w:ind w:left="570" w:hanging="570"/>
        <w:jc w:val="left"/>
        <w:rPr>
          <w:rFonts w:ascii="Allianz Neo Light" w:hAnsi="Allianz Neo Light" w:cs="Arial"/>
          <w:sz w:val="20"/>
        </w:rPr>
      </w:pPr>
      <w:r w:rsidRPr="00D249A1">
        <w:rPr>
          <w:rFonts w:ascii="Allianz Neo Light" w:hAnsi="Allianz Neo Light" w:cs="Arial"/>
          <w:sz w:val="20"/>
        </w:rPr>
        <w:t>§ 10a, § 82ff. EStG („</w:t>
      </w:r>
      <w:proofErr w:type="spellStart"/>
      <w:r w:rsidRPr="00D249A1">
        <w:rPr>
          <w:rFonts w:ascii="Allianz Neo Light" w:hAnsi="Allianz Neo Light" w:cs="Arial"/>
          <w:sz w:val="20"/>
        </w:rPr>
        <w:t>Riesterförderung</w:t>
      </w:r>
      <w:proofErr w:type="spellEnd"/>
      <w:r w:rsidRPr="00D249A1">
        <w:rPr>
          <w:rFonts w:ascii="Allianz Neo Light" w:hAnsi="Allianz Neo Light" w:cs="Arial"/>
          <w:sz w:val="20"/>
        </w:rPr>
        <w:t>“)</w:t>
      </w:r>
    </w:p>
    <w:p w:rsidR="00BA05CE" w:rsidRDefault="00BA05CE" w:rsidP="00B269C2">
      <w:pPr>
        <w:jc w:val="left"/>
        <w:rPr>
          <w:rFonts w:ascii="Allianz Neo Light" w:hAnsi="Allianz Neo Light" w:cs="Arial"/>
          <w:sz w:val="20"/>
        </w:rPr>
      </w:pPr>
    </w:p>
    <w:p w:rsidR="00145A13" w:rsidRDefault="00145A13" w:rsidP="00145A13">
      <w:pPr>
        <w:jc w:val="left"/>
        <w:rPr>
          <w:rFonts w:ascii="Allianz Neo Light" w:hAnsi="Allianz Neo Light" w:cs="Arial"/>
          <w:sz w:val="20"/>
        </w:rPr>
      </w:pPr>
      <w:r>
        <w:rPr>
          <w:rFonts w:ascii="Allianz Neo Light" w:hAnsi="Allianz Neo Light" w:cs="Arial"/>
          <w:sz w:val="20"/>
        </w:rPr>
        <w:t>W</w:t>
      </w:r>
      <w:r w:rsidRPr="00F84EEC">
        <w:rPr>
          <w:rFonts w:ascii="Allianz Neo Light" w:hAnsi="Allianz Neo Light" w:cs="Arial"/>
          <w:sz w:val="20"/>
        </w:rPr>
        <w:t xml:space="preserve">esentliche Informationen über die Modalitäten der </w:t>
      </w:r>
      <w:r>
        <w:rPr>
          <w:rFonts w:ascii="Allianz Neo Light" w:hAnsi="Allianz Neo Light" w:cs="Arial"/>
          <w:sz w:val="20"/>
        </w:rPr>
        <w:t xml:space="preserve">von uns </w:t>
      </w:r>
      <w:r w:rsidRPr="00F84EEC">
        <w:rPr>
          <w:rFonts w:ascii="Allianz Neo Light" w:hAnsi="Allianz Neo Light" w:cs="Arial"/>
          <w:sz w:val="20"/>
        </w:rPr>
        <w:t>ausgewählten</w:t>
      </w:r>
      <w:r>
        <w:rPr>
          <w:rFonts w:ascii="Allianz Neo Light" w:hAnsi="Allianz Neo Light" w:cs="Arial"/>
          <w:sz w:val="20"/>
        </w:rPr>
        <w:t xml:space="preserve"> Vorsorgekonzepte sind auf der folgenden Homepage abrufbar:</w:t>
      </w:r>
    </w:p>
    <w:p w:rsidR="00C0757D" w:rsidRPr="00534361" w:rsidRDefault="00534361" w:rsidP="00C0757D">
      <w:pPr>
        <w:jc w:val="left"/>
        <w:rPr>
          <w:rStyle w:val="Hyperlink"/>
          <w:rFonts w:ascii="Allianz Neo Light" w:hAnsi="Allianz Neo Light"/>
          <w:color w:val="144F90"/>
          <w:sz w:val="20"/>
        </w:rPr>
      </w:pPr>
      <w:r w:rsidRPr="00534361">
        <w:rPr>
          <w:rStyle w:val="Hyperlink"/>
          <w:rFonts w:ascii="Allianz Neo Light" w:hAnsi="Allianz Neo Light"/>
          <w:color w:val="144F90"/>
          <w:sz w:val="20"/>
        </w:rPr>
        <w:fldChar w:fldCharType="begin"/>
      </w:r>
      <w:r w:rsidRPr="00534361">
        <w:rPr>
          <w:rStyle w:val="Hyperlink"/>
          <w:rFonts w:ascii="Allianz Neo Light" w:hAnsi="Allianz Neo Light"/>
          <w:color w:val="144F90"/>
          <w:sz w:val="20"/>
        </w:rPr>
        <w:instrText xml:space="preserve"> HYPERLINK "https://www.firmenonline.de/dokumente-metallrente" </w:instrText>
      </w:r>
      <w:r w:rsidRPr="00534361">
        <w:rPr>
          <w:rStyle w:val="Hyperlink"/>
          <w:rFonts w:ascii="Allianz Neo Light" w:hAnsi="Allianz Neo Light"/>
          <w:color w:val="144F90"/>
          <w:sz w:val="20"/>
        </w:rPr>
        <w:fldChar w:fldCharType="separate"/>
      </w:r>
      <w:r w:rsidR="00C0757D" w:rsidRPr="00534361">
        <w:rPr>
          <w:rStyle w:val="Hyperlink"/>
          <w:rFonts w:ascii="Allianz Neo Light" w:hAnsi="Allianz Neo Light"/>
          <w:color w:val="144F90"/>
          <w:sz w:val="20"/>
        </w:rPr>
        <w:t>https://</w:t>
      </w:r>
      <w:r w:rsidR="00C0757D" w:rsidRPr="00534361">
        <w:rPr>
          <w:rStyle w:val="Hyperlink"/>
          <w:rFonts w:ascii="Allianz Neo Light" w:hAnsi="Allianz Neo Light" w:cs="Arial"/>
          <w:color w:val="144F90"/>
          <w:sz w:val="20"/>
        </w:rPr>
        <w:t>www.firmenonline.de/dokumente-metallrente</w:t>
      </w:r>
    </w:p>
    <w:p w:rsidR="00C0757D" w:rsidRPr="004F348A" w:rsidRDefault="00534361" w:rsidP="00145A13">
      <w:pPr>
        <w:jc w:val="left"/>
        <w:rPr>
          <w:rStyle w:val="Hyperlink"/>
          <w:rFonts w:ascii="Allianz Neo Light" w:hAnsi="Allianz Neo Light" w:cs="Arial"/>
          <w:color w:val="auto"/>
          <w:sz w:val="20"/>
          <w:u w:val="none"/>
        </w:rPr>
      </w:pPr>
      <w:r w:rsidRPr="00534361">
        <w:rPr>
          <w:rStyle w:val="Hyperlink"/>
          <w:rFonts w:ascii="Allianz Neo Light" w:hAnsi="Allianz Neo Light"/>
          <w:color w:val="144F90"/>
          <w:sz w:val="20"/>
        </w:rPr>
        <w:fldChar w:fldCharType="end"/>
      </w:r>
    </w:p>
    <w:p w:rsidR="00B17AE4" w:rsidRPr="00D249A1" w:rsidRDefault="00B17AE4" w:rsidP="00B269C2">
      <w:pPr>
        <w:jc w:val="left"/>
        <w:rPr>
          <w:rFonts w:ascii="Allianz Neo Light" w:hAnsi="Allianz Neo Light" w:cs="Arial"/>
          <w:sz w:val="20"/>
        </w:rPr>
      </w:pPr>
    </w:p>
    <w:p w:rsidR="007709B8" w:rsidRPr="00D249A1" w:rsidRDefault="007709B8" w:rsidP="00B269C2">
      <w:pPr>
        <w:numPr>
          <w:ilvl w:val="0"/>
          <w:numId w:val="7"/>
        </w:numPr>
        <w:tabs>
          <w:tab w:val="clear" w:pos="1080"/>
        </w:tabs>
        <w:ind w:left="567" w:hanging="567"/>
        <w:jc w:val="left"/>
        <w:rPr>
          <w:rFonts w:ascii="Allianz Neo Light" w:hAnsi="Allianz Neo Light" w:cs="Arial"/>
          <w:b/>
          <w:color w:val="144F90"/>
          <w:szCs w:val="22"/>
        </w:rPr>
      </w:pPr>
      <w:r w:rsidRPr="00D249A1">
        <w:rPr>
          <w:rFonts w:ascii="Allianz Neo Light" w:hAnsi="Allianz Neo Light" w:cs="Arial"/>
          <w:b/>
          <w:color w:val="144F90"/>
          <w:szCs w:val="22"/>
        </w:rPr>
        <w:t>Versorgungsmodalitäten</w:t>
      </w:r>
    </w:p>
    <w:p w:rsidR="00E9708A" w:rsidRPr="00D249A1" w:rsidRDefault="00783C13" w:rsidP="00B269C2">
      <w:pPr>
        <w:pStyle w:val="Gliederung"/>
        <w:numPr>
          <w:ilvl w:val="0"/>
          <w:numId w:val="0"/>
        </w:numPr>
        <w:spacing w:before="180"/>
        <w:ind w:left="570" w:hanging="570"/>
        <w:jc w:val="left"/>
        <w:rPr>
          <w:rFonts w:ascii="Allianz Neo Light" w:hAnsi="Allianz Neo Light"/>
          <w:sz w:val="20"/>
        </w:rPr>
      </w:pPr>
      <w:r w:rsidRPr="00D249A1">
        <w:rPr>
          <w:rFonts w:ascii="Allianz Neo Light" w:hAnsi="Allianz Neo Light"/>
          <w:sz w:val="20"/>
        </w:rPr>
        <w:t>1.</w:t>
      </w:r>
      <w:r w:rsidR="00AC7119" w:rsidRPr="00D249A1">
        <w:rPr>
          <w:rFonts w:ascii="Allianz Neo Light" w:hAnsi="Allianz Neo Light"/>
          <w:sz w:val="20"/>
        </w:rPr>
        <w:tab/>
      </w:r>
      <w:r w:rsidR="007D0658" w:rsidRPr="00D249A1">
        <w:rPr>
          <w:rFonts w:ascii="Allianz Neo Light" w:hAnsi="Allianz Neo Light"/>
          <w:sz w:val="20"/>
        </w:rPr>
        <w:t xml:space="preserve">Der Mitarbeiter hat </w:t>
      </w:r>
      <w:r w:rsidR="00FF216D" w:rsidRPr="00D249A1">
        <w:rPr>
          <w:rFonts w:ascii="Allianz Neo Light" w:hAnsi="Allianz Neo Light"/>
          <w:sz w:val="20"/>
        </w:rPr>
        <w:t xml:space="preserve">bezogen auf den Entgeltumwandlungsteil </w:t>
      </w:r>
      <w:r w:rsidR="007D0658" w:rsidRPr="00D249A1">
        <w:rPr>
          <w:rFonts w:ascii="Allianz Neo Light" w:hAnsi="Allianz Neo Light"/>
          <w:sz w:val="20"/>
        </w:rPr>
        <w:t>einen unwiderruflichen Anspruch (Bezugsrecht) auf die Versicherungs-/Versorgungsleistungen. Nähere Einzelheiten über Art und Umfang der Versicherungs-/</w:t>
      </w:r>
      <w:r w:rsidR="003F0E70" w:rsidRPr="00D249A1">
        <w:rPr>
          <w:rFonts w:ascii="Allianz Neo Light" w:hAnsi="Allianz Neo Light"/>
          <w:sz w:val="20"/>
        </w:rPr>
        <w:t xml:space="preserve"> </w:t>
      </w:r>
      <w:r w:rsidR="007D0658" w:rsidRPr="00D249A1">
        <w:rPr>
          <w:rFonts w:ascii="Allianz Neo Light" w:hAnsi="Allianz Neo Light"/>
          <w:sz w:val="20"/>
        </w:rPr>
        <w:t>Versorgungsleistungen, die Beitragszahlung</w:t>
      </w:r>
      <w:r w:rsidR="005F0B17" w:rsidRPr="00D249A1">
        <w:rPr>
          <w:rFonts w:ascii="Allianz Neo Light" w:hAnsi="Allianz Neo Light"/>
          <w:sz w:val="20"/>
        </w:rPr>
        <w:t>, das Bezugsrecht bzgl. d</w:t>
      </w:r>
      <w:r w:rsidR="00FF216D" w:rsidRPr="00D249A1">
        <w:rPr>
          <w:rFonts w:ascii="Allianz Neo Light" w:hAnsi="Allianz Neo Light"/>
          <w:sz w:val="20"/>
        </w:rPr>
        <w:t>es arbeitgeberfinanzierten Teils der Versorgung</w:t>
      </w:r>
      <w:r w:rsidR="007D0658" w:rsidRPr="00D249A1">
        <w:rPr>
          <w:rFonts w:ascii="Allianz Neo Light" w:hAnsi="Allianz Neo Light"/>
          <w:sz w:val="20"/>
        </w:rPr>
        <w:t xml:space="preserve"> und die begünstigten Personen im Todesfall </w:t>
      </w:r>
      <w:r w:rsidR="004A543D" w:rsidRPr="00D249A1">
        <w:rPr>
          <w:rFonts w:ascii="Allianz Neo Light" w:hAnsi="Allianz Neo Light"/>
          <w:sz w:val="20"/>
        </w:rPr>
        <w:t xml:space="preserve">enthält </w:t>
      </w:r>
      <w:r w:rsidR="007D0658" w:rsidRPr="00D249A1">
        <w:rPr>
          <w:rFonts w:ascii="Allianz Neo Light" w:hAnsi="Allianz Neo Light"/>
          <w:sz w:val="20"/>
        </w:rPr>
        <w:t>die Versicherungs</w:t>
      </w:r>
      <w:r w:rsidR="00D249F5" w:rsidRPr="00D249A1">
        <w:rPr>
          <w:rFonts w:ascii="Allianz Neo Light" w:hAnsi="Allianz Neo Light"/>
          <w:sz w:val="20"/>
        </w:rPr>
        <w:t>-/Versorgungszusage</w:t>
      </w:r>
      <w:r w:rsidR="007D0658" w:rsidRPr="00D249A1">
        <w:rPr>
          <w:rFonts w:ascii="Allianz Neo Light" w:hAnsi="Allianz Neo Light"/>
          <w:sz w:val="20"/>
        </w:rPr>
        <w:t>, ergänzt durch die Versorgungs-/Versicherungsbescheinigung, die der Arbeitgeber dem Mitarbeiter nach Abschluss der Versicherung/Versorgung aushändigt</w:t>
      </w:r>
      <w:r w:rsidR="00A43FA7" w:rsidRPr="00D249A1">
        <w:rPr>
          <w:rFonts w:ascii="Allianz Neo Light" w:hAnsi="Allianz Neo Light"/>
          <w:sz w:val="20"/>
        </w:rPr>
        <w:t>.</w:t>
      </w:r>
    </w:p>
    <w:p w:rsidR="00D249A1" w:rsidRDefault="007D0658" w:rsidP="00CC3B9D">
      <w:pPr>
        <w:pStyle w:val="Gliederung"/>
        <w:numPr>
          <w:ilvl w:val="0"/>
          <w:numId w:val="0"/>
        </w:numPr>
        <w:spacing w:before="90"/>
        <w:ind w:left="570" w:hanging="570"/>
        <w:jc w:val="left"/>
        <w:rPr>
          <w:rFonts w:ascii="Allianz Neo Light" w:hAnsi="Allianz Neo Light"/>
          <w:sz w:val="20"/>
        </w:rPr>
      </w:pPr>
      <w:r w:rsidRPr="00D249A1">
        <w:rPr>
          <w:rFonts w:ascii="Allianz Neo Light" w:hAnsi="Allianz Neo Light" w:cs="Arial"/>
          <w:sz w:val="20"/>
        </w:rPr>
        <w:t>2</w:t>
      </w:r>
      <w:r w:rsidR="00783C13" w:rsidRPr="00D249A1">
        <w:rPr>
          <w:rFonts w:ascii="Allianz Neo Light" w:hAnsi="Allianz Neo Light" w:cs="Arial"/>
          <w:sz w:val="20"/>
        </w:rPr>
        <w:t>.</w:t>
      </w:r>
      <w:r w:rsidR="00AC7119" w:rsidRPr="00D249A1">
        <w:rPr>
          <w:rFonts w:ascii="Allianz Neo Light" w:hAnsi="Allianz Neo Light" w:cs="Arial"/>
          <w:sz w:val="20"/>
        </w:rPr>
        <w:tab/>
      </w:r>
      <w:r w:rsidR="00700153" w:rsidRPr="00D249A1">
        <w:rPr>
          <w:rFonts w:ascii="Allianz Neo Light" w:hAnsi="Allianz Neo Light"/>
          <w:sz w:val="20"/>
        </w:rPr>
        <w:t>Die Beitr</w:t>
      </w:r>
      <w:r w:rsidR="00317121" w:rsidRPr="00D249A1">
        <w:rPr>
          <w:rFonts w:ascii="Allianz Neo Light" w:hAnsi="Allianz Neo Light"/>
          <w:sz w:val="20"/>
        </w:rPr>
        <w:t>ä</w:t>
      </w:r>
      <w:r w:rsidR="00700153" w:rsidRPr="00D249A1">
        <w:rPr>
          <w:rFonts w:ascii="Allianz Neo Light" w:hAnsi="Allianz Neo Light"/>
          <w:sz w:val="20"/>
        </w:rPr>
        <w:t>ge an den Versorgungsträger werden</w:t>
      </w:r>
      <w:r w:rsidR="00E371BE" w:rsidRPr="00D249A1">
        <w:rPr>
          <w:rFonts w:ascii="Allianz Neo Light" w:hAnsi="Allianz Neo Light"/>
          <w:sz w:val="20"/>
        </w:rPr>
        <w:t xml:space="preserve"> </w:t>
      </w:r>
      <w:r w:rsidR="00AC7119" w:rsidRPr="00D249A1">
        <w:rPr>
          <w:rFonts w:ascii="Allianz Neo Light" w:hAnsi="Allianz Neo Light"/>
          <w:sz w:val="20"/>
        </w:rPr>
        <w:t>–</w:t>
      </w:r>
      <w:r w:rsidR="00D249A1">
        <w:rPr>
          <w:rFonts w:ascii="Allianz Neo Light" w:hAnsi="Allianz Neo Light"/>
          <w:sz w:val="20"/>
        </w:rPr>
        <w:t xml:space="preserve"> </w:t>
      </w:r>
      <w:r w:rsidR="00E371BE" w:rsidRPr="00D249A1">
        <w:rPr>
          <w:rFonts w:ascii="Allianz Neo Light" w:hAnsi="Allianz Neo Light"/>
          <w:sz w:val="20"/>
        </w:rPr>
        <w:t xml:space="preserve"> </w:t>
      </w:r>
      <w:r w:rsidR="00700153" w:rsidRPr="00D249A1">
        <w:rPr>
          <w:rFonts w:ascii="Allianz Neo Light" w:hAnsi="Allianz Neo Light"/>
          <w:sz w:val="20"/>
        </w:rPr>
        <w:t>auch bezogen auf einen etwaigen Arbeitgeberzuschuss</w:t>
      </w:r>
      <w:r w:rsidR="00E371BE" w:rsidRPr="00D249A1">
        <w:rPr>
          <w:rFonts w:ascii="Allianz Neo Light" w:hAnsi="Allianz Neo Light"/>
          <w:sz w:val="20"/>
        </w:rPr>
        <w:t xml:space="preserve"> </w:t>
      </w:r>
      <w:r w:rsidR="00AC7119" w:rsidRPr="00D249A1">
        <w:rPr>
          <w:rFonts w:ascii="Allianz Neo Light" w:hAnsi="Allianz Neo Light"/>
          <w:sz w:val="20"/>
        </w:rPr>
        <w:t>–</w:t>
      </w:r>
      <w:r w:rsidR="00E371BE" w:rsidRPr="00D249A1">
        <w:rPr>
          <w:rFonts w:ascii="Allianz Neo Light" w:hAnsi="Allianz Neo Light"/>
          <w:sz w:val="20"/>
        </w:rPr>
        <w:t xml:space="preserve"> </w:t>
      </w:r>
      <w:r w:rsidR="00D249A1">
        <w:rPr>
          <w:rFonts w:ascii="Allianz Neo Light" w:hAnsi="Allianz Neo Light"/>
          <w:sz w:val="20"/>
        </w:rPr>
        <w:t xml:space="preserve"> </w:t>
      </w:r>
      <w:r w:rsidR="00700153" w:rsidRPr="00D249A1">
        <w:rPr>
          <w:rFonts w:ascii="Allianz Neo Light" w:hAnsi="Allianz Neo Light"/>
          <w:sz w:val="20"/>
        </w:rPr>
        <w:t xml:space="preserve">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w:t>
      </w:r>
      <w:r w:rsidR="00D249A1" w:rsidRPr="00D249A1">
        <w:rPr>
          <w:rFonts w:ascii="Allianz Neo Light" w:hAnsi="Allianz Neo Light"/>
          <w:sz w:val="20"/>
        </w:rPr>
        <w:t xml:space="preserve">Die Versicherung kann beitragsfrei gestellt werden. </w:t>
      </w:r>
      <w:r w:rsidR="00700153" w:rsidRPr="00D249A1">
        <w:rPr>
          <w:rFonts w:ascii="Allianz Neo Light" w:hAnsi="Allianz Neo Light"/>
          <w:sz w:val="20"/>
        </w:rPr>
        <w:t xml:space="preserve">Zur Aufrechterhaltung des vollen Versicherungs-/Versorgungsschutzes kann der Mitarbeiter in diesem Fall die Beiträge </w:t>
      </w:r>
      <w:r w:rsidR="00AC7119" w:rsidRPr="00D249A1">
        <w:rPr>
          <w:rFonts w:ascii="Allianz Neo Light" w:hAnsi="Allianz Neo Light"/>
          <w:sz w:val="20"/>
        </w:rPr>
        <w:t>–</w:t>
      </w:r>
      <w:r w:rsidR="00700153" w:rsidRPr="00D249A1">
        <w:rPr>
          <w:rFonts w:ascii="Allianz Neo Light" w:hAnsi="Allianz Neo Light"/>
          <w:sz w:val="20"/>
        </w:rPr>
        <w:t xml:space="preserve"> grundsätzlich über den Arbeitgeber </w:t>
      </w:r>
      <w:r w:rsidR="00AC7119" w:rsidRPr="00D249A1">
        <w:rPr>
          <w:rFonts w:ascii="Allianz Neo Light" w:hAnsi="Allianz Neo Light"/>
          <w:sz w:val="20"/>
        </w:rPr>
        <w:t>–</w:t>
      </w:r>
      <w:r w:rsidR="00700153" w:rsidRPr="00D249A1">
        <w:rPr>
          <w:rFonts w:ascii="Allianz Neo Light" w:hAnsi="Allianz Neo Light"/>
          <w:sz w:val="20"/>
        </w:rPr>
        <w:t xml:space="preserve"> zahlen; andernfalls wird die Versicherung</w:t>
      </w:r>
      <w:r w:rsidR="003869C0" w:rsidRPr="00D249A1">
        <w:rPr>
          <w:rFonts w:ascii="Allianz Neo Light" w:hAnsi="Allianz Neo Light"/>
          <w:sz w:val="20"/>
        </w:rPr>
        <w:t>/</w:t>
      </w:r>
      <w:r w:rsidR="003F0E70" w:rsidRPr="00D249A1">
        <w:rPr>
          <w:rFonts w:ascii="Allianz Neo Light" w:hAnsi="Allianz Neo Light"/>
          <w:sz w:val="20"/>
        </w:rPr>
        <w:t xml:space="preserve"> </w:t>
      </w:r>
      <w:r w:rsidR="003869C0" w:rsidRPr="00D249A1">
        <w:rPr>
          <w:rFonts w:ascii="Allianz Neo Light" w:hAnsi="Allianz Neo Light"/>
          <w:sz w:val="20"/>
        </w:rPr>
        <w:t>Versorgung</w:t>
      </w:r>
      <w:r w:rsidR="00700153" w:rsidRPr="00D249A1">
        <w:rPr>
          <w:rFonts w:ascii="Allianz Neo Light" w:hAnsi="Allianz Neo Light"/>
          <w:sz w:val="20"/>
        </w:rPr>
        <w:t xml:space="preserve"> beitragsfrei gestellt.</w:t>
      </w:r>
      <w:r w:rsidR="00D25B73" w:rsidRPr="00D249A1">
        <w:rPr>
          <w:rFonts w:ascii="Allianz Neo Light" w:hAnsi="Allianz Neo Light"/>
          <w:sz w:val="20"/>
        </w:rPr>
        <w:t xml:space="preserve"> </w:t>
      </w:r>
      <w:r w:rsidR="00D249A1" w:rsidRPr="00D249A1">
        <w:rPr>
          <w:rFonts w:ascii="Allianz Neo Light" w:hAnsi="Allianz Neo Light"/>
          <w:sz w:val="20"/>
        </w:rPr>
        <w:t>Besteht eine versicherungsvertragliche Option auf eine befristete Aussetzung der Beitragszahlung bei Wegfall der Entgeltfortzahlung im Krankheitsfall und wird diese vom Arbeitgeber ausgeübt, bleibt der Versicherungsschutz auch ohne Beitragszahlung durch den Mitarbeiter in voller Höhe erhalten. Einzelheiten ergeben sich aus den Versicherungsbedingungen.</w:t>
      </w:r>
    </w:p>
    <w:p w:rsidR="00700153" w:rsidRPr="00D249A1" w:rsidRDefault="00D25B73" w:rsidP="00D249A1">
      <w:pPr>
        <w:pStyle w:val="Gliederung"/>
        <w:numPr>
          <w:ilvl w:val="0"/>
          <w:numId w:val="0"/>
        </w:numPr>
        <w:spacing w:before="90"/>
        <w:ind w:left="570" w:hanging="3"/>
        <w:jc w:val="left"/>
        <w:rPr>
          <w:rFonts w:ascii="Allianz Neo Light" w:hAnsi="Allianz Neo Light"/>
          <w:sz w:val="20"/>
        </w:rPr>
      </w:pPr>
      <w:r w:rsidRPr="00D249A1">
        <w:rPr>
          <w:rFonts w:ascii="Allianz Neo Light" w:hAnsi="Allianz Neo Light"/>
          <w:sz w:val="20"/>
        </w:rPr>
        <w:t>Nach Beendigung der entgeltlosen Dienstzeit wird die Entgeltumwandlung in der vereinbarten Höhe wieder aufgenommen.</w:t>
      </w:r>
    </w:p>
    <w:p w:rsidR="00792BF1" w:rsidRPr="00D249A1" w:rsidRDefault="007D0658" w:rsidP="00B269C2">
      <w:pPr>
        <w:pStyle w:val="Gliederung"/>
        <w:numPr>
          <w:ilvl w:val="0"/>
          <w:numId w:val="0"/>
        </w:numPr>
        <w:spacing w:before="90"/>
        <w:ind w:left="570" w:hanging="570"/>
        <w:jc w:val="left"/>
        <w:rPr>
          <w:rFonts w:ascii="Allianz Neo Light" w:hAnsi="Allianz Neo Light"/>
          <w:sz w:val="20"/>
        </w:rPr>
      </w:pPr>
      <w:r w:rsidRPr="00D249A1">
        <w:rPr>
          <w:rFonts w:ascii="Allianz Neo Light" w:hAnsi="Allianz Neo Light"/>
          <w:sz w:val="20"/>
        </w:rPr>
        <w:t>3</w:t>
      </w:r>
      <w:r w:rsidR="00783C13" w:rsidRPr="00D249A1">
        <w:rPr>
          <w:rFonts w:ascii="Allianz Neo Light" w:hAnsi="Allianz Neo Light"/>
          <w:sz w:val="20"/>
        </w:rPr>
        <w:t>.</w:t>
      </w:r>
      <w:r w:rsidR="00AC7119" w:rsidRPr="00D249A1">
        <w:rPr>
          <w:rFonts w:ascii="Allianz Neo Light" w:hAnsi="Allianz Neo Light"/>
          <w:sz w:val="20"/>
        </w:rPr>
        <w:tab/>
      </w:r>
      <w:r w:rsidR="001B1171" w:rsidRPr="00D249A1">
        <w:rPr>
          <w:rFonts w:ascii="Allianz Neo Light" w:hAnsi="Allianz Neo Light"/>
          <w:color w:val="000000"/>
          <w:sz w:val="20"/>
        </w:rPr>
        <w:t xml:space="preserve">Der </w:t>
      </w:r>
      <w:r w:rsidR="001B1171" w:rsidRPr="00D249A1">
        <w:rPr>
          <w:rFonts w:ascii="Allianz Neo Light" w:hAnsi="Allianz Neo Light"/>
          <w:sz w:val="20"/>
        </w:rPr>
        <w:t>Mitarbeiter</w:t>
      </w:r>
      <w:r w:rsidR="001B1171" w:rsidRPr="00D249A1">
        <w:rPr>
          <w:rFonts w:ascii="Allianz Neo Light" w:hAnsi="Allianz Neo Light"/>
          <w:color w:val="000000"/>
          <w:sz w:val="20"/>
        </w:rPr>
        <w:t xml:space="preserve"> ist an die Entscheidung, tarifliche Entgeltbestandteile umzuwandeln, für 12 Monate gebunden, es sei denn, die persönlichen Lebens- oder Einkommensverhältnisse ändern sich wesentlic</w:t>
      </w:r>
      <w:r w:rsidR="00D122AC" w:rsidRPr="00D249A1">
        <w:rPr>
          <w:rFonts w:ascii="Allianz Neo Light" w:hAnsi="Allianz Neo Light"/>
          <w:color w:val="000000"/>
          <w:sz w:val="20"/>
        </w:rPr>
        <w:t>h. Möchte er nach Ablauf der 12 </w:t>
      </w:r>
      <w:r w:rsidR="001B1171" w:rsidRPr="00D249A1">
        <w:rPr>
          <w:rFonts w:ascii="Allianz Neo Light" w:hAnsi="Allianz Neo Light"/>
          <w:color w:val="000000"/>
          <w:sz w:val="20"/>
        </w:rPr>
        <w:t>Monate andere Entgeltbestandteile oder gar nicht mehr umwandeln, muss der Mitarbeiter dies rechtzeitig anzeigen, so dass der Arbeitgeber entsprechend der bei ihm üblichen Änderungszeiträume die Entgelte anpassen kann. Werden keine Entgeltbestandteile mehr umgewandelt, wird die Versicherung</w:t>
      </w:r>
      <w:r w:rsidR="00B17AE4" w:rsidRPr="00D249A1">
        <w:rPr>
          <w:rFonts w:ascii="Allianz Neo Light" w:hAnsi="Allianz Neo Light"/>
          <w:color w:val="000000"/>
          <w:sz w:val="20"/>
        </w:rPr>
        <w:t>/Versor</w:t>
      </w:r>
      <w:r w:rsidR="00D249A1">
        <w:rPr>
          <w:rFonts w:ascii="Allianz Neo Light" w:hAnsi="Allianz Neo Light"/>
          <w:color w:val="000000"/>
          <w:sz w:val="20"/>
        </w:rPr>
        <w:softHyphen/>
      </w:r>
      <w:r w:rsidR="00B17AE4" w:rsidRPr="00D249A1">
        <w:rPr>
          <w:rFonts w:ascii="Allianz Neo Light" w:hAnsi="Allianz Neo Light"/>
          <w:color w:val="000000"/>
          <w:sz w:val="20"/>
        </w:rPr>
        <w:t>gung</w:t>
      </w:r>
      <w:r w:rsidR="001B1171" w:rsidRPr="00D249A1">
        <w:rPr>
          <w:rFonts w:ascii="Allianz Neo Light" w:hAnsi="Allianz Neo Light"/>
          <w:color w:val="000000"/>
          <w:sz w:val="20"/>
        </w:rPr>
        <w:t xml:space="preserve"> beitragsfrei gestellt. Erfolgt keine rechtzeitige Anzeige der Änderungswünsche, gilt die Umwandlungsvereinbarung weiter </w:t>
      </w:r>
      <w:r w:rsidR="001B1171" w:rsidRPr="00D249A1">
        <w:rPr>
          <w:rFonts w:ascii="Allianz Neo Light" w:hAnsi="Allianz Neo Light"/>
          <w:sz w:val="20"/>
        </w:rPr>
        <w:t>und der Mitarbeiter ist für weitere 12 Monate an die getroffene Entscheidung gebunden.</w:t>
      </w:r>
    </w:p>
    <w:p w:rsidR="00062522" w:rsidRPr="00D249A1" w:rsidRDefault="002A5EF8" w:rsidP="00B269C2">
      <w:pPr>
        <w:pStyle w:val="Gliederung"/>
        <w:numPr>
          <w:ilvl w:val="0"/>
          <w:numId w:val="0"/>
        </w:numPr>
        <w:spacing w:before="90"/>
        <w:ind w:left="570" w:hanging="570"/>
        <w:jc w:val="left"/>
        <w:rPr>
          <w:rFonts w:ascii="Allianz Neo Light" w:hAnsi="Allianz Neo Light" w:cs="Arial"/>
          <w:sz w:val="20"/>
        </w:rPr>
      </w:pPr>
      <w:r w:rsidRPr="00D249A1">
        <w:rPr>
          <w:rFonts w:ascii="Allianz Neo Light" w:hAnsi="Allianz Neo Light" w:cs="Arial"/>
          <w:sz w:val="20"/>
        </w:rPr>
        <w:t>4.</w:t>
      </w:r>
      <w:r w:rsidRPr="00D249A1">
        <w:rPr>
          <w:rFonts w:ascii="Allianz Neo Light" w:hAnsi="Allianz Neo Light" w:cs="Arial"/>
          <w:sz w:val="20"/>
        </w:rPr>
        <w:tab/>
        <w:t xml:space="preserve">Für </w:t>
      </w:r>
      <w:r w:rsidRPr="00D249A1">
        <w:rPr>
          <w:rFonts w:ascii="Allianz Neo Light" w:hAnsi="Allianz Neo Light"/>
          <w:sz w:val="20"/>
        </w:rPr>
        <w:t>Gehaltserhöhungen</w:t>
      </w:r>
      <w:r w:rsidRPr="00D249A1">
        <w:rPr>
          <w:rFonts w:ascii="Allianz Neo Light" w:hAnsi="Allianz Neo Light" w:cs="Arial"/>
          <w:sz w:val="20"/>
        </w:rPr>
        <w:t xml:space="preserve"> sowie für die Bemessung gehaltsabhängig</w:t>
      </w:r>
      <w:r w:rsidR="00B17AE4" w:rsidRPr="00D249A1">
        <w:rPr>
          <w:rFonts w:ascii="Allianz Neo Light" w:hAnsi="Allianz Neo Light" w:cs="Arial"/>
          <w:sz w:val="20"/>
        </w:rPr>
        <w:t>er Leistungen (z. B. Weihnachts</w:t>
      </w:r>
      <w:r w:rsidRPr="00D249A1">
        <w:rPr>
          <w:rFonts w:ascii="Allianz Neo Light" w:hAnsi="Allianz Neo Light" w:cs="Arial"/>
          <w:sz w:val="20"/>
        </w:rPr>
        <w:t>gratifikation, Jubiläumsgeld, Pensionsanspruch, Zuschläge) bleibt das Arbeitsentgelt zuzüglich der vereinbarten Entgeltumwandlung maßgebend.</w:t>
      </w:r>
    </w:p>
    <w:p w:rsidR="00D249A1" w:rsidRDefault="00D249A1">
      <w:pPr>
        <w:jc w:val="left"/>
        <w:rPr>
          <w:rFonts w:ascii="Allianz Neo Light" w:hAnsi="Allianz Neo Light" w:cs="Arial"/>
          <w:snapToGrid w:val="0"/>
          <w:sz w:val="20"/>
        </w:rPr>
      </w:pPr>
      <w:r>
        <w:rPr>
          <w:rFonts w:ascii="Allianz Neo Light" w:hAnsi="Allianz Neo Light" w:cs="Arial"/>
          <w:sz w:val="20"/>
        </w:rPr>
        <w:br w:type="page"/>
      </w:r>
    </w:p>
    <w:p w:rsidR="003F15E8" w:rsidRPr="00D249A1" w:rsidRDefault="00C87B9D" w:rsidP="00B269C2">
      <w:pPr>
        <w:pStyle w:val="Gliederung"/>
        <w:numPr>
          <w:ilvl w:val="0"/>
          <w:numId w:val="0"/>
        </w:numPr>
        <w:spacing w:before="90"/>
        <w:ind w:left="570" w:hanging="570"/>
        <w:jc w:val="left"/>
        <w:rPr>
          <w:rFonts w:ascii="Allianz Neo Light" w:hAnsi="Allianz Neo Light" w:cs="Arial"/>
          <w:sz w:val="20"/>
        </w:rPr>
      </w:pPr>
      <w:r w:rsidRPr="00D249A1">
        <w:rPr>
          <w:rFonts w:ascii="Allianz Neo Light" w:hAnsi="Allianz Neo Light" w:cs="Arial"/>
          <w:sz w:val="20"/>
        </w:rPr>
        <w:lastRenderedPageBreak/>
        <w:t>5</w:t>
      </w:r>
      <w:r w:rsidR="00783C13" w:rsidRPr="00D249A1">
        <w:rPr>
          <w:rFonts w:ascii="Allianz Neo Light" w:hAnsi="Allianz Neo Light" w:cs="Arial"/>
          <w:sz w:val="20"/>
        </w:rPr>
        <w:t>.</w:t>
      </w:r>
      <w:r w:rsidR="00AC7119" w:rsidRPr="00D249A1">
        <w:rPr>
          <w:rFonts w:ascii="Allianz Neo Light" w:hAnsi="Allianz Neo Light" w:cs="Arial"/>
          <w:sz w:val="20"/>
        </w:rPr>
        <w:tab/>
      </w:r>
      <w:r w:rsidR="00781F79" w:rsidRPr="00D249A1">
        <w:rPr>
          <w:rFonts w:ascii="Allianz Neo Light" w:hAnsi="Allianz Neo Light" w:cs="Arial"/>
          <w:sz w:val="20"/>
        </w:rPr>
        <w:t>Eine zwischen den Vertragsparteien bereits bestehende Versorgungsregelung bleibt von dieser Vereinbarung unberührt.</w:t>
      </w:r>
      <w:r w:rsidR="0084105E" w:rsidRPr="00D249A1">
        <w:rPr>
          <w:rFonts w:ascii="Allianz Neo Light" w:hAnsi="Allianz Neo Light" w:cs="Arial"/>
          <w:sz w:val="20"/>
        </w:rPr>
        <w:t xml:space="preserve"> Sollte eine Bestimmung dieser Vereinbarung unwirksam sei</w:t>
      </w:r>
      <w:r w:rsidR="0073306B" w:rsidRPr="00D249A1">
        <w:rPr>
          <w:rFonts w:ascii="Allianz Neo Light" w:hAnsi="Allianz Neo Light" w:cs="Arial"/>
          <w:sz w:val="20"/>
        </w:rPr>
        <w:t>n oder werden, so wird die Wirk</w:t>
      </w:r>
      <w:r w:rsidR="0084105E" w:rsidRPr="00D249A1">
        <w:rPr>
          <w:rFonts w:ascii="Allianz Neo Light" w:hAnsi="Allianz Neo Light" w:cs="Arial"/>
          <w:sz w:val="20"/>
        </w:rPr>
        <w:t xml:space="preserve">samkeit der übrigen Bestimmungen hiervon nicht berührt. In diesem Falle werden die Parteien eine Regelung treffen, die dem wirtschaftlich </w:t>
      </w:r>
      <w:r w:rsidR="009E705E" w:rsidRPr="00D249A1">
        <w:rPr>
          <w:rFonts w:ascii="Allianz Neo Light" w:hAnsi="Allianz Neo Light" w:cs="Arial"/>
          <w:sz w:val="20"/>
        </w:rPr>
        <w:t>G</w:t>
      </w:r>
      <w:r w:rsidR="0084105E" w:rsidRPr="00D249A1">
        <w:rPr>
          <w:rFonts w:ascii="Allianz Neo Light" w:hAnsi="Allianz Neo Light" w:cs="Arial"/>
          <w:sz w:val="20"/>
        </w:rPr>
        <w:t>ewollten gleich oder möglichst nahe kommt.</w:t>
      </w:r>
    </w:p>
    <w:p w:rsidR="00783C13" w:rsidRDefault="00783C13" w:rsidP="00B269C2">
      <w:pPr>
        <w:jc w:val="left"/>
        <w:rPr>
          <w:rFonts w:ascii="Allianz Neo Light" w:hAnsi="Allianz Neo Light" w:cs="Arial"/>
          <w:sz w:val="20"/>
        </w:rPr>
      </w:pPr>
    </w:p>
    <w:p w:rsidR="00D249A1" w:rsidRPr="00D249A1" w:rsidRDefault="00D249A1" w:rsidP="00B269C2">
      <w:pPr>
        <w:jc w:val="left"/>
        <w:rPr>
          <w:rFonts w:ascii="Allianz Neo Light" w:hAnsi="Allianz Neo Light" w:cs="Arial"/>
          <w:sz w:val="20"/>
        </w:rPr>
      </w:pPr>
    </w:p>
    <w:p w:rsidR="00781F79" w:rsidRPr="00D249A1" w:rsidRDefault="00781F79" w:rsidP="00B269C2">
      <w:pPr>
        <w:numPr>
          <w:ilvl w:val="0"/>
          <w:numId w:val="7"/>
        </w:numPr>
        <w:tabs>
          <w:tab w:val="clear" w:pos="1080"/>
        </w:tabs>
        <w:ind w:left="567" w:hanging="567"/>
        <w:jc w:val="left"/>
        <w:rPr>
          <w:rFonts w:ascii="Allianz Neo Light" w:hAnsi="Allianz Neo Light" w:cs="Arial"/>
          <w:b/>
          <w:color w:val="144F90"/>
          <w:szCs w:val="22"/>
        </w:rPr>
      </w:pPr>
      <w:r w:rsidRPr="00D249A1">
        <w:rPr>
          <w:rFonts w:ascii="Allianz Neo Light" w:hAnsi="Allianz Neo Light" w:cs="Arial"/>
          <w:b/>
          <w:color w:val="144F90"/>
          <w:szCs w:val="22"/>
        </w:rPr>
        <w:t>Besondere Erklärungen des Mitarbeiters</w:t>
      </w:r>
    </w:p>
    <w:p w:rsidR="00A43FA7" w:rsidRPr="00D249A1" w:rsidRDefault="00A43FA7" w:rsidP="00B269C2">
      <w:pPr>
        <w:jc w:val="left"/>
        <w:rPr>
          <w:rFonts w:ascii="Allianz Neo Light" w:hAnsi="Allianz Neo Light" w:cs="Arial"/>
          <w:sz w:val="20"/>
        </w:rPr>
      </w:pPr>
    </w:p>
    <w:p w:rsidR="00A43FA7" w:rsidRPr="00D249A1" w:rsidRDefault="00A43FA7" w:rsidP="00B269C2">
      <w:pPr>
        <w:jc w:val="left"/>
        <w:rPr>
          <w:rFonts w:ascii="Allianz Neo Light" w:hAnsi="Allianz Neo Light" w:cs="Arial"/>
          <w:sz w:val="20"/>
        </w:rPr>
      </w:pPr>
      <w:r w:rsidRPr="00D249A1">
        <w:rPr>
          <w:rFonts w:ascii="Allianz Neo Light" w:hAnsi="Allianz Neo Light" w:cs="Arial"/>
          <w:sz w:val="20"/>
        </w:rPr>
        <w:t>Der Mitarbeiter bestätigt mit seiner Unterschrift, dass er folgende Punkte zur Kenntnis genommen hat:</w:t>
      </w:r>
    </w:p>
    <w:p w:rsidR="00E825E4" w:rsidRDefault="00E825E4" w:rsidP="00AA5461">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Bei vorzeitiger Beendigung des Versicherungs</w:t>
      </w:r>
      <w:r w:rsidR="00B17AE4" w:rsidRPr="00D249A1">
        <w:rPr>
          <w:rFonts w:ascii="Allianz Neo Light" w:hAnsi="Allianz Neo Light"/>
          <w:sz w:val="20"/>
        </w:rPr>
        <w:t>-/Versorgungs</w:t>
      </w:r>
      <w:r w:rsidRPr="00D249A1">
        <w:rPr>
          <w:rFonts w:ascii="Allianz Neo Light" w:hAnsi="Allianz Neo Light"/>
          <w:sz w:val="20"/>
        </w:rPr>
        <w:t>vertrages – etwa im Rahmen eines Arbeitgeberwechsels – oder einer Beitragsfreistellung kann es dazu kommen, dass nur ein unter den eingezahlten Versicherungs</w:t>
      </w:r>
      <w:r w:rsidR="00B17AE4" w:rsidRPr="00D249A1">
        <w:rPr>
          <w:rFonts w:ascii="Allianz Neo Light" w:hAnsi="Allianz Neo Light"/>
          <w:sz w:val="20"/>
        </w:rPr>
        <w:t>-/Versorgungs</w:t>
      </w:r>
      <w:r w:rsidRPr="00D249A1">
        <w:rPr>
          <w:rFonts w:ascii="Allianz Neo Light" w:hAnsi="Allianz Neo Light"/>
          <w:sz w:val="20"/>
        </w:rPr>
        <w:t>beiträgen vorhandener Versicherungs</w:t>
      </w:r>
      <w:r w:rsidR="00B17AE4" w:rsidRPr="00D249A1">
        <w:rPr>
          <w:rFonts w:ascii="Allianz Neo Light" w:hAnsi="Allianz Neo Light"/>
          <w:sz w:val="20"/>
        </w:rPr>
        <w:t>-/Versorgungs</w:t>
      </w:r>
      <w:r w:rsidRPr="00D249A1">
        <w:rPr>
          <w:rFonts w:ascii="Allianz Neo Light" w:hAnsi="Allianz Neo Light"/>
          <w:sz w:val="20"/>
        </w:rPr>
        <w:t>wert existiert. Dies hängt damit zusammen, dass Abschlusskosten anfallen, die entsprechend den Regelungen des V</w:t>
      </w:r>
      <w:r w:rsidR="00A35261" w:rsidRPr="00D249A1">
        <w:rPr>
          <w:rFonts w:ascii="Allianz Neo Light" w:hAnsi="Allianz Neo Light"/>
          <w:sz w:val="20"/>
        </w:rPr>
        <w:t>ersicherungsvertragsgesetzes (V</w:t>
      </w:r>
      <w:r w:rsidRPr="00D249A1">
        <w:rPr>
          <w:rFonts w:ascii="Allianz Neo Light" w:hAnsi="Allianz Neo Light"/>
          <w:sz w:val="20"/>
        </w:rPr>
        <w:t>VG</w:t>
      </w:r>
      <w:r w:rsidR="00A35261" w:rsidRPr="00D249A1">
        <w:rPr>
          <w:rFonts w:ascii="Allianz Neo Light" w:hAnsi="Allianz Neo Light"/>
          <w:sz w:val="20"/>
        </w:rPr>
        <w:t>)</w:t>
      </w:r>
      <w:r w:rsidRPr="00D249A1">
        <w:rPr>
          <w:rFonts w:ascii="Allianz Neo Light" w:hAnsi="Allianz Neo Light"/>
          <w:sz w:val="20"/>
        </w:rPr>
        <w:t xml:space="preserve"> ratierlich auf mindestens die ersten fünf Jahre verteilt werden, und bei Kündigung (§§ 168, 169 VVG) bzw. bei Beitragsfreistellung (§ 165 VVG) ggf. noch ein angemessener Stornoabzug erfolgt. Der Mitarbeiter erklärt mit seiner Unterschrift, dass er diesen Umstand zur Kenntnis genommen hat.</w:t>
      </w:r>
    </w:p>
    <w:p w:rsidR="00D249A1" w:rsidRPr="00D249A1" w:rsidRDefault="00D249A1" w:rsidP="00D249A1">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Wird die Versicherung beitragsfrei gestellt (z. B. in entgeltlosen Dienstzeiten oder im Falle privater Fortführung), vermindern sich die Versicherungsleistungen nach Maßgabe des Versicherungsvertrages; der Versicherungsschutz kann bei Risikoabsicherungen (z. B. Absicherung von Berufsunfähigkeit, körperlichen und geistigen Fähigkeiten [Aktiv-Baustein]) ggf. ganz entfallen.</w:t>
      </w:r>
    </w:p>
    <w:p w:rsidR="00436733" w:rsidRPr="00D249A1" w:rsidRDefault="00436733" w:rsidP="00436733">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Die einer Pensionsfondsversorgung zugrunde liegenden Pensionspläne sehen die grundsätzliche Möglichkeit vor, im Leistungsfall anstelle einer lebenslangen Rente 100 % Kapital zu erhalten (Kapitalwahlrecht). Wird die Förderung nach §§ 10a, 82ff. EStG genutzt, ist die Ausübung dieses Wahlrechts zulagenschädlich und es sind sämtliche für den Vertrag erbrachten Zulagen und ggf. erhaltene Sonderausgaben zurückzuzahlen. Dies führt zu einer reduzierten Leistung aus dieser Pensionsfondsversorgung.</w:t>
      </w:r>
    </w:p>
    <w:p w:rsidR="006264E6" w:rsidRPr="00D249A1" w:rsidRDefault="006264E6" w:rsidP="00AA5461">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 xml:space="preserve">Bei einem Ausscheiden aus dem Arbeitsverhältnis kann der Mitarbeiter die Versorgung grundsätzlich über den neuen Arbeitgeber oder mit privaten Beiträgen weiterführen. Nicht möglich ist es nach den gesetzlichen Bestimmungen (§ 2 Abs. 2 BetrAVG), beim Ausscheiden aus dem Dienstverhältnis den Vertrag aufzulösen oder in sonstiger Weise über die Werte vorzeitig wirtschaftlich zu verfügen. Der Arbeitgeber macht bei der MetallRente-Direktversicherung von der Möglichkeit der Anspruchsbegrenzung nach § 2 Abs. 2 Satz </w:t>
      </w:r>
      <w:r w:rsidR="007242D0">
        <w:rPr>
          <w:rFonts w:ascii="Allianz Neo Light" w:hAnsi="Allianz Neo Light"/>
          <w:sz w:val="20"/>
        </w:rPr>
        <w:t>2</w:t>
      </w:r>
      <w:r w:rsidRPr="00D249A1">
        <w:rPr>
          <w:rFonts w:ascii="Allianz Neo Light" w:hAnsi="Allianz Neo Light"/>
          <w:sz w:val="20"/>
        </w:rPr>
        <w:t xml:space="preserve"> BetrAVG Gebrauch.</w:t>
      </w:r>
    </w:p>
    <w:p w:rsidR="00A43FA7" w:rsidRPr="00D249A1" w:rsidRDefault="00B919FE" w:rsidP="00AA5461">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Wird die Versorgung über den Pensionsfonds durchgeführt, erklärt sich der Mitarbeiter mit seiner Unterschrift damit einverstanden, dass die Beiträge für die Insolvenzsicherung beim Pensions-Sicherungs-Verein</w:t>
      </w:r>
      <w:r w:rsidR="0032604D" w:rsidRPr="00D249A1">
        <w:rPr>
          <w:rFonts w:ascii="Allianz Neo Light" w:hAnsi="Allianz Neo Light"/>
          <w:sz w:val="20"/>
        </w:rPr>
        <w:t xml:space="preserve"> a. G.</w:t>
      </w:r>
      <w:r w:rsidRPr="00D249A1">
        <w:rPr>
          <w:rFonts w:ascii="Allianz Neo Light" w:hAnsi="Allianz Neo Light"/>
          <w:sz w:val="20"/>
        </w:rPr>
        <w:t xml:space="preserve"> (PSVaG) aus den Erträgen des Pensionsfonds entnommen werden</w:t>
      </w:r>
      <w:r w:rsidR="00046E16" w:rsidRPr="00D249A1">
        <w:rPr>
          <w:rStyle w:val="Funotenzeichen"/>
          <w:rFonts w:ascii="Allianz Neo Light" w:hAnsi="Allianz Neo Light" w:cs="Arial"/>
          <w:sz w:val="20"/>
        </w:rPr>
        <w:footnoteReference w:id="7"/>
      </w:r>
      <w:r w:rsidR="00046E16" w:rsidRPr="00D249A1">
        <w:rPr>
          <w:rFonts w:ascii="Allianz Neo Light" w:hAnsi="Allianz Neo Light"/>
          <w:sz w:val="20"/>
        </w:rPr>
        <w:t>.</w:t>
      </w:r>
    </w:p>
    <w:p w:rsidR="00B17AE4" w:rsidRPr="00D249A1" w:rsidRDefault="00B17AE4" w:rsidP="00B17AE4">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 xml:space="preserve">Je nach gewähltem Tarif werden im Todesfall Leistungen fällig. Es dürfen nur bestimmte Personen begünstigt werden (BMF-Schreiben vom </w:t>
      </w:r>
      <w:r w:rsidR="00B4278A">
        <w:rPr>
          <w:rFonts w:ascii="Allianz Neo Light" w:hAnsi="Allianz Neo Light"/>
          <w:sz w:val="20"/>
        </w:rPr>
        <w:t>12.08.2021</w:t>
      </w:r>
      <w:r w:rsidRPr="00D249A1">
        <w:rPr>
          <w:rFonts w:ascii="Allianz Neo Light" w:hAnsi="Allianz Neo Light"/>
          <w:sz w:val="20"/>
        </w:rPr>
        <w:t xml:space="preserve"> Rdnr. 4). Sind keine mitversicherten Personen vorhanden, werden im Todesfall Leistungen an folgende Personen in der genannten Reihenfolge erbracht:</w:t>
      </w:r>
    </w:p>
    <w:p w:rsidR="00B17AE4" w:rsidRPr="00D249A1" w:rsidRDefault="00B17AE4" w:rsidP="00B17AE4">
      <w:pPr>
        <w:pStyle w:val="Gliederung"/>
        <w:numPr>
          <w:ilvl w:val="0"/>
          <w:numId w:val="0"/>
        </w:numPr>
        <w:spacing w:before="90"/>
        <w:ind w:left="1134" w:hanging="567"/>
        <w:jc w:val="left"/>
        <w:rPr>
          <w:rFonts w:ascii="Allianz Neo Light" w:hAnsi="Allianz Neo Light"/>
          <w:sz w:val="20"/>
        </w:rPr>
      </w:pPr>
      <w:r w:rsidRPr="00D249A1">
        <w:rPr>
          <w:rFonts w:ascii="Allianz Neo Light" w:hAnsi="Allianz Neo Light"/>
          <w:sz w:val="20"/>
        </w:rPr>
        <w:t xml:space="preserve">a) </w:t>
      </w:r>
      <w:r w:rsidRPr="00D249A1">
        <w:rPr>
          <w:rFonts w:ascii="Allianz Neo Light" w:hAnsi="Allianz Neo Light"/>
          <w:sz w:val="20"/>
        </w:rPr>
        <w:tab/>
        <w:t>Ehegatten bzw. eingetragene Lebenspar</w:t>
      </w:r>
      <w:r w:rsidR="00E371BE" w:rsidRPr="00D249A1">
        <w:rPr>
          <w:rFonts w:ascii="Allianz Neo Light" w:hAnsi="Allianz Neo Light"/>
          <w:sz w:val="20"/>
        </w:rPr>
        <w:t>tner</w:t>
      </w:r>
    </w:p>
    <w:p w:rsidR="00B17AE4" w:rsidRPr="00D249A1" w:rsidRDefault="00B17AE4" w:rsidP="00B17AE4">
      <w:pPr>
        <w:pStyle w:val="Gliederung"/>
        <w:numPr>
          <w:ilvl w:val="0"/>
          <w:numId w:val="0"/>
        </w:numPr>
        <w:spacing w:before="90"/>
        <w:ind w:left="1134" w:hanging="567"/>
        <w:jc w:val="left"/>
        <w:rPr>
          <w:rFonts w:ascii="Allianz Neo Light" w:hAnsi="Allianz Neo Light"/>
          <w:sz w:val="20"/>
        </w:rPr>
      </w:pPr>
      <w:r w:rsidRPr="00D249A1">
        <w:rPr>
          <w:rFonts w:ascii="Allianz Neo Light" w:hAnsi="Allianz Neo Light"/>
          <w:sz w:val="20"/>
        </w:rPr>
        <w:t xml:space="preserve">b) </w:t>
      </w:r>
      <w:r w:rsidRPr="00D249A1">
        <w:rPr>
          <w:rFonts w:ascii="Allianz Neo Light" w:hAnsi="Allianz Neo Light"/>
          <w:sz w:val="20"/>
        </w:rPr>
        <w:tab/>
        <w:t>Kinder im Sinne des Einkommensteuergesetze</w:t>
      </w:r>
      <w:r w:rsidR="00E371BE" w:rsidRPr="00D249A1">
        <w:rPr>
          <w:rFonts w:ascii="Allianz Neo Light" w:hAnsi="Allianz Neo Light"/>
          <w:sz w:val="20"/>
        </w:rPr>
        <w:t>s bis zu einem bestimmten Alter</w:t>
      </w:r>
    </w:p>
    <w:p w:rsidR="00B17AE4" w:rsidRPr="00D249A1" w:rsidRDefault="00B17AE4" w:rsidP="00B17AE4">
      <w:pPr>
        <w:pStyle w:val="Gliederung"/>
        <w:numPr>
          <w:ilvl w:val="0"/>
          <w:numId w:val="0"/>
        </w:numPr>
        <w:spacing w:before="90"/>
        <w:ind w:left="1134" w:hanging="567"/>
        <w:jc w:val="left"/>
        <w:rPr>
          <w:rFonts w:ascii="Allianz Neo Light" w:hAnsi="Allianz Neo Light"/>
          <w:sz w:val="20"/>
        </w:rPr>
      </w:pPr>
      <w:r w:rsidRPr="00D249A1">
        <w:rPr>
          <w:rFonts w:ascii="Allianz Neo Light" w:hAnsi="Allianz Neo Light"/>
          <w:sz w:val="20"/>
        </w:rPr>
        <w:t xml:space="preserve">c) </w:t>
      </w:r>
      <w:r w:rsidRPr="00D249A1">
        <w:rPr>
          <w:rFonts w:ascii="Allianz Neo Light" w:hAnsi="Allianz Neo Light"/>
          <w:sz w:val="20"/>
        </w:rPr>
        <w:tab/>
        <w:t>Lebensgefährten bzw. nicht eingetragene Lebenspartner, die mit dem Mitarbeiter einen gemeinsamen Wohnsitz und Haushaltführung haben und in einer separaten Vereinbarung mit dem Arbeit</w:t>
      </w:r>
      <w:r w:rsidR="00E371BE" w:rsidRPr="00D249A1">
        <w:rPr>
          <w:rFonts w:ascii="Allianz Neo Light" w:hAnsi="Allianz Neo Light"/>
          <w:sz w:val="20"/>
        </w:rPr>
        <w:t>geber namentlich benannt wurden</w:t>
      </w:r>
    </w:p>
    <w:p w:rsidR="00B17AE4" w:rsidRPr="00D249A1" w:rsidRDefault="00B17AE4" w:rsidP="00B17AE4">
      <w:pPr>
        <w:pStyle w:val="Gliederung"/>
        <w:numPr>
          <w:ilvl w:val="0"/>
          <w:numId w:val="0"/>
        </w:numPr>
        <w:spacing w:before="90"/>
        <w:ind w:left="1134" w:hanging="567"/>
        <w:jc w:val="left"/>
        <w:rPr>
          <w:rFonts w:ascii="Allianz Neo Light" w:hAnsi="Allianz Neo Light"/>
          <w:sz w:val="20"/>
        </w:rPr>
      </w:pPr>
      <w:r w:rsidRPr="00D249A1">
        <w:rPr>
          <w:rFonts w:ascii="Allianz Neo Light" w:hAnsi="Allianz Neo Light"/>
          <w:sz w:val="20"/>
        </w:rPr>
        <w:t xml:space="preserve">d) </w:t>
      </w:r>
      <w:r w:rsidRPr="00D249A1">
        <w:rPr>
          <w:rFonts w:ascii="Allianz Neo Light" w:hAnsi="Allianz Neo Light"/>
          <w:sz w:val="20"/>
        </w:rPr>
        <w:tab/>
        <w:t>an beliebige Dritte, wenn keine der unter a) bis c) genannten Hinterbliebenen vorhanden sind, einmalig ein angemessenes Sterbegeld (derzeit max. 8.000 EUR, wobei diese Grenze für die Summe der Leistungen aus allen bestehenden Versorgungen gilt). Voraussetzung für Sterbegeldzahlungen an beliebige Dritte ist, dass die steuerliche Förderung nach § 3 Nr. 63 EStG genutzt wird.</w:t>
      </w:r>
    </w:p>
    <w:p w:rsidR="001E408C" w:rsidRDefault="001E408C">
      <w:pPr>
        <w:jc w:val="left"/>
        <w:rPr>
          <w:rFonts w:ascii="Allianz Neo Light" w:hAnsi="Allianz Neo Light"/>
          <w:snapToGrid w:val="0"/>
          <w:sz w:val="20"/>
        </w:rPr>
      </w:pPr>
      <w:r>
        <w:rPr>
          <w:rFonts w:ascii="Allianz Neo Light" w:hAnsi="Allianz Neo Light"/>
          <w:sz w:val="20"/>
        </w:rPr>
        <w:br w:type="page"/>
      </w:r>
    </w:p>
    <w:p w:rsidR="00E825E4" w:rsidRPr="00D249A1" w:rsidRDefault="00E825E4" w:rsidP="00B17AE4">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lastRenderedPageBreak/>
        <w:t xml:space="preserve">Seit 01.01.2004 haben Rentner, die in der Krankenversicherung der Rentner </w:t>
      </w:r>
      <w:r w:rsidR="008F13A9" w:rsidRPr="00D249A1">
        <w:rPr>
          <w:rFonts w:ascii="Allianz Neo Light" w:hAnsi="Allianz Neo Light"/>
          <w:sz w:val="20"/>
        </w:rPr>
        <w:t xml:space="preserve">(KVdR) </w:t>
      </w:r>
      <w:r w:rsidRPr="00D249A1">
        <w:rPr>
          <w:rFonts w:ascii="Allianz Neo Light" w:hAnsi="Allianz Neo Light"/>
          <w:sz w:val="20"/>
        </w:rPr>
        <w:t xml:space="preserve">pflichtversichert sind, für sämtliche Kapital- und Rentenleistungen aus der betrieblichen Altersversorgung den </w:t>
      </w:r>
      <w:r w:rsidRPr="00D249A1">
        <w:rPr>
          <w:rFonts w:ascii="Allianz Neo Light" w:hAnsi="Allianz Neo Light"/>
          <w:b/>
          <w:sz w:val="20"/>
        </w:rPr>
        <w:t>vollen</w:t>
      </w:r>
      <w:r w:rsidRPr="00D249A1">
        <w:rPr>
          <w:rFonts w:ascii="Allianz Neo Light" w:hAnsi="Allianz Neo Light"/>
          <w:sz w:val="20"/>
        </w:rPr>
        <w:t xml:space="preserve"> allgemeinen Beitragssatz ihrer Krankenkasse allein zu zahlen. Bei einer Kapitalleistung gilt dabei 1/120tel </w:t>
      </w:r>
      <w:r w:rsidR="0003786F" w:rsidRPr="00D249A1">
        <w:rPr>
          <w:rFonts w:ascii="Allianz Neo Light" w:hAnsi="Allianz Neo Light"/>
          <w:sz w:val="20"/>
        </w:rPr>
        <w:t xml:space="preserve">des Kapitalbetrages </w:t>
      </w:r>
      <w:r w:rsidRPr="00D249A1">
        <w:rPr>
          <w:rFonts w:ascii="Allianz Neo Light" w:hAnsi="Allianz Neo Light"/>
          <w:sz w:val="20"/>
        </w:rPr>
        <w:t xml:space="preserve">für maximal 10 Jahre als beitragspflichtige monatliche Einnahme. </w:t>
      </w:r>
      <w:r w:rsidR="00465081" w:rsidRPr="00D249A1">
        <w:rPr>
          <w:rFonts w:ascii="Allianz Neo Light" w:hAnsi="Allianz Neo Light"/>
          <w:sz w:val="20"/>
        </w:rPr>
        <w:t xml:space="preserve">Für freiwillig in der </w:t>
      </w:r>
      <w:r w:rsidR="00B917C7" w:rsidRPr="00D249A1">
        <w:rPr>
          <w:rFonts w:ascii="Allianz Neo Light" w:hAnsi="Allianz Neo Light"/>
          <w:sz w:val="20"/>
        </w:rPr>
        <w:t xml:space="preserve">GKV versicherte Rentner </w:t>
      </w:r>
      <w:r w:rsidR="00465081" w:rsidRPr="00D249A1">
        <w:rPr>
          <w:rFonts w:ascii="Allianz Neo Light" w:hAnsi="Allianz Neo Light"/>
          <w:sz w:val="20"/>
        </w:rPr>
        <w:t xml:space="preserve">gelten diese Regelungen ebenso, Besonderheiten </w:t>
      </w:r>
      <w:r w:rsidR="00B917C7" w:rsidRPr="00D249A1">
        <w:rPr>
          <w:rFonts w:ascii="Allianz Neo Light" w:hAnsi="Allianz Neo Light"/>
          <w:sz w:val="20"/>
        </w:rPr>
        <w:t xml:space="preserve">sind </w:t>
      </w:r>
      <w:r w:rsidR="008F13A9" w:rsidRPr="00D249A1">
        <w:rPr>
          <w:rFonts w:ascii="Allianz Neo Light" w:hAnsi="Allianz Neo Light"/>
          <w:sz w:val="20"/>
        </w:rPr>
        <w:t>grundsätzlich</w:t>
      </w:r>
      <w:r w:rsidR="00B917C7" w:rsidRPr="00D249A1">
        <w:rPr>
          <w:rFonts w:ascii="Allianz Neo Light" w:hAnsi="Allianz Neo Light"/>
          <w:sz w:val="20"/>
        </w:rPr>
        <w:t xml:space="preserve"> nicht zu berücksichtigen. </w:t>
      </w:r>
      <w:r w:rsidR="008F13A9" w:rsidRPr="00D249A1">
        <w:rPr>
          <w:rFonts w:ascii="Allianz Neo Light" w:hAnsi="Allianz Neo Light"/>
          <w:sz w:val="20"/>
        </w:rPr>
        <w:t xml:space="preserve">Entsprechend </w:t>
      </w:r>
      <w:r w:rsidR="008B0A3C" w:rsidRPr="00D249A1">
        <w:rPr>
          <w:rFonts w:ascii="Allianz Neo Light" w:hAnsi="Allianz Neo Light"/>
          <w:sz w:val="20"/>
        </w:rPr>
        <w:t>der</w:t>
      </w:r>
      <w:r w:rsidR="008F13A9" w:rsidRPr="00D249A1">
        <w:rPr>
          <w:rFonts w:ascii="Allianz Neo Light" w:hAnsi="Allianz Neo Light"/>
          <w:sz w:val="20"/>
        </w:rPr>
        <w:t xml:space="preserve"> Versicherung in der KVdR sind von </w:t>
      </w:r>
      <w:r w:rsidR="008B0A3C" w:rsidRPr="00D249A1">
        <w:rPr>
          <w:rFonts w:ascii="Allianz Neo Light" w:hAnsi="Allianz Neo Light"/>
          <w:sz w:val="20"/>
        </w:rPr>
        <w:t>den Rentnern</w:t>
      </w:r>
      <w:r w:rsidR="008F13A9" w:rsidRPr="00D249A1">
        <w:rPr>
          <w:rFonts w:ascii="Allianz Neo Light" w:hAnsi="Allianz Neo Light"/>
          <w:sz w:val="20"/>
        </w:rPr>
        <w:t xml:space="preserve"> die Beiträge zur gesetzlichen Pflegekasse allein zu tragen. </w:t>
      </w:r>
      <w:r w:rsidR="00053D2F" w:rsidRPr="00D249A1">
        <w:rPr>
          <w:rFonts w:ascii="Allianz Neo Light" w:hAnsi="Allianz Neo Light"/>
          <w:sz w:val="20"/>
        </w:rPr>
        <w:t xml:space="preserve">Dies gilt nicht, wenn die Förderung nach §§ 10a, 82ff. EStG in Anspruch genommen wird. </w:t>
      </w:r>
      <w:r w:rsidRPr="00D249A1">
        <w:rPr>
          <w:rFonts w:ascii="Allianz Neo Light" w:hAnsi="Allianz Neo Light"/>
          <w:sz w:val="20"/>
        </w:rPr>
        <w:t>Der Mitarbeiter erklärt mit seiner Unterschrift, dass er diesen Umstand zur Kenntnis genommen hat.</w:t>
      </w:r>
    </w:p>
    <w:p w:rsidR="00062522" w:rsidRPr="00D249A1" w:rsidRDefault="0073306B" w:rsidP="00AA5461">
      <w:pPr>
        <w:pStyle w:val="Gliederung"/>
        <w:numPr>
          <w:ilvl w:val="0"/>
          <w:numId w:val="21"/>
        </w:numPr>
        <w:spacing w:before="90"/>
        <w:ind w:left="567" w:hanging="567"/>
        <w:jc w:val="left"/>
        <w:rPr>
          <w:rFonts w:ascii="Allianz Neo Light" w:hAnsi="Allianz Neo Light"/>
          <w:sz w:val="20"/>
        </w:rPr>
      </w:pPr>
      <w:r w:rsidRPr="00D249A1">
        <w:rPr>
          <w:rFonts w:ascii="Allianz Neo Light" w:hAnsi="Allianz Neo Light"/>
          <w:sz w:val="20"/>
        </w:rPr>
        <w:t xml:space="preserve">Die Entgeltumwandlung führt zu einer reduzierten Bemessungsgrundlage für die Leistungen der gesetzlichen Sozialversicherung und ggf. anderen </w:t>
      </w:r>
      <w:r w:rsidR="002F6E2C" w:rsidRPr="00D249A1">
        <w:rPr>
          <w:rFonts w:ascii="Allianz Neo Light" w:hAnsi="Allianz Neo Light"/>
          <w:sz w:val="20"/>
        </w:rPr>
        <w:t xml:space="preserve">Sozialleistungen (insbesondere des Elterngeldes). Dadurch </w:t>
      </w:r>
      <w:r w:rsidRPr="00D249A1">
        <w:rPr>
          <w:rFonts w:ascii="Allianz Neo Light" w:hAnsi="Allianz Neo Light"/>
          <w:sz w:val="20"/>
        </w:rPr>
        <w:t>kann es später zu entsprechend geringeren Leistungen aus diesen Systemen kommen. Liegt eine freiwillige V</w:t>
      </w:r>
      <w:r w:rsidR="002A5EF8" w:rsidRPr="00D249A1">
        <w:rPr>
          <w:rFonts w:ascii="Allianz Neo Light" w:hAnsi="Allianz Neo Light"/>
          <w:sz w:val="20"/>
        </w:rPr>
        <w:t xml:space="preserve">ersicherung in der gesetzlichen </w:t>
      </w:r>
      <w:r w:rsidRPr="00D249A1">
        <w:rPr>
          <w:rFonts w:ascii="Allianz Neo Light" w:hAnsi="Allianz Neo Light"/>
          <w:sz w:val="20"/>
        </w:rPr>
        <w:t>Krankenversicherung (oder einer privaten Krankenversicherung) vor, kann eine Entgeltumwandlung dazu führen, dass wieder eine Versicherungspflicht in der gesetzlichen Krankenversicherung ein</w:t>
      </w:r>
      <w:r w:rsidR="00783C13" w:rsidRPr="00D249A1">
        <w:rPr>
          <w:rFonts w:ascii="Allianz Neo Light" w:hAnsi="Allianz Neo Light"/>
          <w:sz w:val="20"/>
        </w:rPr>
        <w:t>tritt.</w:t>
      </w:r>
      <w:r w:rsidR="00053D2F" w:rsidRPr="00D249A1">
        <w:rPr>
          <w:rFonts w:ascii="Allianz Neo Light" w:hAnsi="Allianz Neo Light"/>
          <w:sz w:val="20"/>
        </w:rPr>
        <w:t xml:space="preserve"> Dies gilt nicht, wenn die Förderung nach §§ 10a, 82ff. EStG in Anspruch genommen wird.</w:t>
      </w:r>
    </w:p>
    <w:p w:rsidR="00C35996" w:rsidRPr="00D249A1" w:rsidRDefault="002F6E2C" w:rsidP="00AA5461">
      <w:pPr>
        <w:pStyle w:val="Gliederung"/>
        <w:numPr>
          <w:ilvl w:val="0"/>
          <w:numId w:val="21"/>
        </w:numPr>
        <w:spacing w:before="90"/>
        <w:ind w:left="567" w:hanging="567"/>
        <w:jc w:val="left"/>
        <w:rPr>
          <w:rFonts w:ascii="Allianz Neo Light" w:hAnsi="Allianz Neo Light" w:cs="Arial"/>
          <w:sz w:val="20"/>
        </w:rPr>
      </w:pPr>
      <w:r w:rsidRPr="00D249A1">
        <w:rPr>
          <w:rFonts w:ascii="Allianz Neo Light" w:hAnsi="Allianz Neo Light" w:cs="Arial"/>
          <w:sz w:val="20"/>
        </w:rPr>
        <w:t>Für die Überschussverwendung im Rentenbezug gibt es unterschiedlich</w:t>
      </w:r>
      <w:r w:rsidR="006264E6" w:rsidRPr="00D249A1">
        <w:rPr>
          <w:rFonts w:ascii="Allianz Neo Light" w:hAnsi="Allianz Neo Light" w:cs="Arial"/>
          <w:sz w:val="20"/>
        </w:rPr>
        <w:t xml:space="preserve">e Systeme. Wird </w:t>
      </w:r>
      <w:r w:rsidRPr="00D249A1">
        <w:rPr>
          <w:rFonts w:ascii="Allianz Neo Light" w:hAnsi="Allianz Neo Light" w:cs="Arial"/>
          <w:sz w:val="20"/>
        </w:rPr>
        <w:t xml:space="preserve">die Überschussverwendungsart </w:t>
      </w:r>
      <w:r w:rsidRPr="00D249A1">
        <w:rPr>
          <w:rStyle w:val="Fett"/>
          <w:rFonts w:ascii="Allianz Neo Light" w:hAnsi="Allianz Neo Light" w:cs="Arial"/>
          <w:sz w:val="20"/>
        </w:rPr>
        <w:t>„Überschussrente“</w:t>
      </w:r>
      <w:r w:rsidRPr="00D249A1">
        <w:rPr>
          <w:rFonts w:ascii="Allianz Neo Light" w:hAnsi="Allianz Neo Light" w:cs="Arial"/>
          <w:sz w:val="20"/>
        </w:rPr>
        <w:t xml:space="preserv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w:t>
      </w:r>
      <w:r w:rsidR="00A71452" w:rsidRPr="00D249A1">
        <w:rPr>
          <w:rFonts w:ascii="Allianz Neo Light" w:hAnsi="Allianz Neo Light" w:cs="Arial"/>
          <w:sz w:val="20"/>
        </w:rPr>
        <w:t xml:space="preserve">zu Rentenbeginn </w:t>
      </w:r>
      <w:r w:rsidRPr="00D249A1">
        <w:rPr>
          <w:rFonts w:ascii="Allianz Neo Light" w:hAnsi="Allianz Neo Light" w:cs="Arial"/>
          <w:sz w:val="20"/>
        </w:rPr>
        <w:t>garantierten Leistungen. Die Höhe der Überschüsse hängt vor allem von der Zinsentwicklung am Kapitalmarkt, dem Risikoverlauf und den Kosten ab.</w:t>
      </w:r>
    </w:p>
    <w:p w:rsidR="00B17AE4" w:rsidRPr="00D249A1" w:rsidRDefault="008511BB" w:rsidP="00E371BE">
      <w:pPr>
        <w:pStyle w:val="Gliederung"/>
        <w:numPr>
          <w:ilvl w:val="0"/>
          <w:numId w:val="21"/>
        </w:numPr>
        <w:spacing w:before="90"/>
        <w:ind w:left="567" w:hanging="567"/>
        <w:jc w:val="left"/>
        <w:rPr>
          <w:rFonts w:ascii="Allianz Neo Light" w:hAnsi="Allianz Neo Light" w:cs="Arial"/>
          <w:sz w:val="20"/>
        </w:rPr>
      </w:pPr>
      <w:r w:rsidRPr="00D249A1">
        <w:rPr>
          <w:rFonts w:ascii="Allianz Neo Light" w:hAnsi="Allianz Neo Light" w:cs="Arial"/>
          <w:sz w:val="20"/>
        </w:rPr>
        <w:t xml:space="preserve">Wurde </w:t>
      </w:r>
      <w:r w:rsidRPr="00D249A1">
        <w:rPr>
          <w:rFonts w:ascii="Allianz Neo Light" w:hAnsi="Allianz Neo Light"/>
          <w:sz w:val="20"/>
        </w:rPr>
        <w:t>eine</w:t>
      </w:r>
      <w:r w:rsidRPr="00D249A1">
        <w:rPr>
          <w:rFonts w:ascii="Allianz Neo Light" w:hAnsi="Allianz Neo Light" w:cs="Arial"/>
          <w:sz w:val="20"/>
        </w:rPr>
        <w:t xml:space="preserve"> kapitalmarktnahe Versorgung (</w:t>
      </w:r>
      <w:proofErr w:type="spellStart"/>
      <w:r w:rsidRPr="00D249A1">
        <w:rPr>
          <w:rFonts w:ascii="Allianz Neo Light" w:hAnsi="Allianz Neo Light" w:cs="Arial"/>
          <w:sz w:val="20"/>
        </w:rPr>
        <w:t>Chanceprodukt</w:t>
      </w:r>
      <w:proofErr w:type="spellEnd"/>
      <w:r w:rsidRPr="00D249A1">
        <w:rPr>
          <w:rFonts w:ascii="Allianz Neo Light" w:hAnsi="Allianz Neo Light" w:cs="Arial"/>
          <w:sz w:val="20"/>
        </w:rPr>
        <w:t xml:space="preserve"> bei MetallRente-Direktversicherung bzw. MetallRente-Pens</w:t>
      </w:r>
      <w:r w:rsidR="007D7E34">
        <w:rPr>
          <w:rFonts w:ascii="Allianz Neo Light" w:hAnsi="Allianz Neo Light" w:cs="Arial"/>
          <w:sz w:val="20"/>
        </w:rPr>
        <w:t>ionsfonds) abgeschlossen, gilt F</w:t>
      </w:r>
      <w:r w:rsidRPr="00D249A1">
        <w:rPr>
          <w:rFonts w:ascii="Allianz Neo Light" w:hAnsi="Allianz Neo Light" w:cs="Arial"/>
          <w:sz w:val="20"/>
        </w:rPr>
        <w:t>olgendes: Diese Produkte bieten im Vergleich zur klassischen Rentenversicherung höhere Renditechancen durch einen größeren Investitionsanteil in dynamische Anlagewerte; beinhalten auf der anderen Seite aber auch höhere Risiken. Der Mitarbeiter hat damit die Chance, im Falle von Kurssteigerungen eine höhere Rente als bei der klassischen Rentenversicherung zu erzielen. Der Mitarbeiter trägt aber auch im Falle von Kursrückgängen das Risiko, lediglich die garantierte Mindestrente zu erhalten. Der Arbeitgeber übernimmt grundsätzlich keine Verantwortung dafür, dass eine positive Wertentwicklung erfolgt bzw. die Rendite der Versorgung über derjenigen einer klassischen Rentenversicherung liegt. Dem Mitarbeiter sind Chancen und Risiken einer derartigen kapitalmarktnah</w:t>
      </w:r>
      <w:r w:rsidR="001D49C9" w:rsidRPr="00D249A1">
        <w:rPr>
          <w:rFonts w:ascii="Allianz Neo Light" w:hAnsi="Allianz Neo Light" w:cs="Arial"/>
          <w:sz w:val="20"/>
        </w:rPr>
        <w:t xml:space="preserve">en Versorgung </w:t>
      </w:r>
      <w:r w:rsidRPr="00D249A1">
        <w:rPr>
          <w:rFonts w:ascii="Allianz Neo Light" w:hAnsi="Allianz Neo Light" w:cs="Arial"/>
          <w:sz w:val="20"/>
        </w:rPr>
        <w:t>bewusst.</w:t>
      </w:r>
    </w:p>
    <w:p w:rsidR="00B919FE" w:rsidRPr="00D249A1" w:rsidRDefault="00B919FE" w:rsidP="00AA5461">
      <w:pPr>
        <w:pStyle w:val="Gliederung"/>
        <w:numPr>
          <w:ilvl w:val="0"/>
          <w:numId w:val="21"/>
        </w:numPr>
        <w:spacing w:before="90"/>
        <w:ind w:left="567" w:hanging="567"/>
        <w:jc w:val="left"/>
        <w:rPr>
          <w:rFonts w:ascii="Allianz Neo Light" w:hAnsi="Allianz Neo Light" w:cs="Arial"/>
          <w:sz w:val="20"/>
        </w:rPr>
      </w:pPr>
      <w:r w:rsidRPr="00D249A1">
        <w:rPr>
          <w:rFonts w:ascii="Allianz Neo Light" w:hAnsi="Allianz Neo Light" w:cs="Arial"/>
          <w:sz w:val="20"/>
        </w:rPr>
        <w:t xml:space="preserve">Die </w:t>
      </w:r>
      <w:r w:rsidRPr="00D249A1">
        <w:rPr>
          <w:rFonts w:ascii="Allianz Neo Light" w:hAnsi="Allianz Neo Light"/>
          <w:sz w:val="20"/>
        </w:rPr>
        <w:t>allgemeinen</w:t>
      </w:r>
      <w:r w:rsidRPr="00D249A1">
        <w:rPr>
          <w:rFonts w:ascii="Allianz Neo Light" w:hAnsi="Allianz Neo Light" w:cs="Arial"/>
          <w:sz w:val="20"/>
        </w:rPr>
        <w:t xml:space="preserve"> rechtlichen Hinweise (</w:t>
      </w:r>
      <w:r w:rsidR="009E6A10" w:rsidRPr="00D249A1">
        <w:rPr>
          <w:rFonts w:ascii="Allianz Neo Light" w:hAnsi="Allianz Neo Light" w:cs="Arial"/>
          <w:sz w:val="20"/>
        </w:rPr>
        <w:t xml:space="preserve">steuerliche Hinweise und Hinweistexte im Angebot) </w:t>
      </w:r>
      <w:r w:rsidRPr="00D249A1">
        <w:rPr>
          <w:rFonts w:ascii="Allianz Neo Light" w:hAnsi="Allianz Neo Light" w:cs="Arial"/>
          <w:sz w:val="20"/>
        </w:rPr>
        <w:t>sind vom Mitarbeiter zur Kennt</w:t>
      </w:r>
      <w:r w:rsidR="00783C13" w:rsidRPr="00D249A1">
        <w:rPr>
          <w:rFonts w:ascii="Allianz Neo Light" w:hAnsi="Allianz Neo Light" w:cs="Arial"/>
          <w:sz w:val="20"/>
        </w:rPr>
        <w:t>nis genommen worden.</w:t>
      </w:r>
    </w:p>
    <w:p w:rsidR="00F90F52" w:rsidRPr="00D249A1" w:rsidRDefault="00F90F52" w:rsidP="00B269C2">
      <w:pPr>
        <w:jc w:val="left"/>
        <w:rPr>
          <w:rFonts w:ascii="Allianz Neo Light" w:hAnsi="Allianz Neo Light" w:cs="Arial"/>
          <w:sz w:val="20"/>
        </w:rPr>
      </w:pPr>
    </w:p>
    <w:p w:rsidR="00B269C2" w:rsidRPr="00D249A1" w:rsidRDefault="00B269C2" w:rsidP="00B269C2">
      <w:pPr>
        <w:jc w:val="left"/>
        <w:rPr>
          <w:rFonts w:ascii="Allianz Neo Light" w:hAnsi="Allianz Neo Light" w:cs="Arial"/>
          <w:sz w:val="20"/>
        </w:rPr>
      </w:pPr>
    </w:p>
    <w:p w:rsidR="00E576E3" w:rsidRPr="00D249A1" w:rsidRDefault="00E576E3" w:rsidP="00B269C2">
      <w:pPr>
        <w:jc w:val="left"/>
        <w:rPr>
          <w:rFonts w:ascii="Allianz Neo Light" w:hAnsi="Allianz Neo Light" w:cs="Arial"/>
          <w:sz w:val="20"/>
        </w:rPr>
      </w:pPr>
    </w:p>
    <w:p w:rsidR="00612155" w:rsidRPr="00D249A1" w:rsidRDefault="00612155" w:rsidP="00B269C2">
      <w:pPr>
        <w:jc w:val="left"/>
        <w:rPr>
          <w:rFonts w:ascii="Allianz Neo Light" w:hAnsi="Allianz Neo Light" w:cs="Arial"/>
          <w:sz w:val="20"/>
        </w:rPr>
      </w:pPr>
    </w:p>
    <w:p w:rsidR="00B270AA" w:rsidRPr="00D249A1" w:rsidRDefault="00B270AA" w:rsidP="009F6240">
      <w:pPr>
        <w:tabs>
          <w:tab w:val="left" w:pos="5387"/>
        </w:tabs>
        <w:jc w:val="left"/>
        <w:rPr>
          <w:rFonts w:ascii="Allianz Neo Light" w:hAnsi="Allianz Neo Light" w:cs="Arial"/>
          <w:sz w:val="20"/>
        </w:rPr>
      </w:pPr>
      <w:r w:rsidRPr="00D249A1">
        <w:rPr>
          <w:rFonts w:ascii="Allianz Neo Light" w:hAnsi="Allianz Neo Light" w:cs="Arial"/>
          <w:sz w:val="20"/>
        </w:rPr>
        <w:t>__________________</w:t>
      </w:r>
      <w:r w:rsidR="00E576E3" w:rsidRPr="00D249A1">
        <w:rPr>
          <w:rFonts w:ascii="Allianz Neo Light" w:hAnsi="Allianz Neo Light" w:cs="Arial"/>
          <w:sz w:val="20"/>
        </w:rPr>
        <w:t>__________</w:t>
      </w:r>
      <w:r w:rsidRPr="00D249A1">
        <w:rPr>
          <w:rFonts w:ascii="Allianz Neo Light" w:hAnsi="Allianz Neo Light" w:cs="Arial"/>
          <w:sz w:val="20"/>
        </w:rPr>
        <w:t>_</w:t>
      </w:r>
      <w:r w:rsidR="009F6240">
        <w:rPr>
          <w:rFonts w:ascii="Allianz Neo Light" w:hAnsi="Allianz Neo Light" w:cs="Arial"/>
          <w:sz w:val="20"/>
        </w:rPr>
        <w:t>_________</w:t>
      </w:r>
      <w:r w:rsidRPr="00D249A1">
        <w:rPr>
          <w:rFonts w:ascii="Allianz Neo Light" w:hAnsi="Allianz Neo Light" w:cs="Arial"/>
          <w:sz w:val="20"/>
        </w:rPr>
        <w:t>__________</w:t>
      </w:r>
      <w:r w:rsidRPr="00D249A1">
        <w:rPr>
          <w:rFonts w:ascii="Allianz Neo Light" w:hAnsi="Allianz Neo Light" w:cs="Arial"/>
          <w:sz w:val="20"/>
        </w:rPr>
        <w:tab/>
      </w:r>
      <w:r w:rsidR="00E576E3" w:rsidRPr="00D249A1">
        <w:rPr>
          <w:rFonts w:ascii="Allianz Neo Light" w:hAnsi="Allianz Neo Light" w:cs="Arial"/>
          <w:sz w:val="20"/>
        </w:rPr>
        <w:t>_______________________________________</w:t>
      </w:r>
    </w:p>
    <w:p w:rsidR="00B270AA" w:rsidRPr="00D249A1" w:rsidRDefault="00B270AA" w:rsidP="009F6240">
      <w:pPr>
        <w:tabs>
          <w:tab w:val="left" w:pos="5387"/>
        </w:tabs>
        <w:jc w:val="left"/>
        <w:rPr>
          <w:rFonts w:ascii="Allianz Neo Light" w:hAnsi="Allianz Neo Light" w:cs="Arial"/>
          <w:sz w:val="20"/>
        </w:rPr>
      </w:pPr>
      <w:r w:rsidRPr="00D249A1">
        <w:rPr>
          <w:rFonts w:ascii="Allianz Neo Light" w:hAnsi="Allianz Neo Light" w:cs="Arial"/>
          <w:sz w:val="20"/>
        </w:rPr>
        <w:t>Ort/Datum</w:t>
      </w:r>
      <w:r w:rsidRPr="00D249A1">
        <w:rPr>
          <w:rFonts w:ascii="Allianz Neo Light" w:hAnsi="Allianz Neo Light" w:cs="Arial"/>
          <w:sz w:val="20"/>
        </w:rPr>
        <w:tab/>
        <w:t>Unterschrift des Arbeitgebers</w:t>
      </w:r>
    </w:p>
    <w:p w:rsidR="00B270AA" w:rsidRPr="00D249A1" w:rsidRDefault="00B270AA" w:rsidP="009F6240">
      <w:pPr>
        <w:tabs>
          <w:tab w:val="left" w:pos="5387"/>
        </w:tabs>
        <w:jc w:val="left"/>
        <w:rPr>
          <w:rFonts w:ascii="Allianz Neo Light" w:hAnsi="Allianz Neo Light" w:cs="Arial"/>
          <w:sz w:val="20"/>
        </w:rPr>
      </w:pPr>
    </w:p>
    <w:p w:rsidR="00B269C2" w:rsidRPr="00D249A1" w:rsidRDefault="00B269C2" w:rsidP="009F6240">
      <w:pPr>
        <w:tabs>
          <w:tab w:val="left" w:pos="5387"/>
        </w:tabs>
        <w:jc w:val="left"/>
        <w:rPr>
          <w:rFonts w:ascii="Allianz Neo Light" w:hAnsi="Allianz Neo Light" w:cs="Arial"/>
          <w:sz w:val="20"/>
        </w:rPr>
      </w:pPr>
    </w:p>
    <w:p w:rsidR="00E576E3" w:rsidRPr="00D249A1" w:rsidRDefault="00E576E3" w:rsidP="009F6240">
      <w:pPr>
        <w:tabs>
          <w:tab w:val="left" w:pos="5387"/>
        </w:tabs>
        <w:jc w:val="left"/>
        <w:rPr>
          <w:rFonts w:ascii="Allianz Neo Light" w:hAnsi="Allianz Neo Light" w:cs="Arial"/>
          <w:sz w:val="20"/>
        </w:rPr>
      </w:pPr>
    </w:p>
    <w:p w:rsidR="00612155" w:rsidRPr="00D249A1" w:rsidRDefault="00612155" w:rsidP="009F6240">
      <w:pPr>
        <w:tabs>
          <w:tab w:val="left" w:pos="5387"/>
        </w:tabs>
        <w:jc w:val="left"/>
        <w:rPr>
          <w:rFonts w:ascii="Allianz Neo Light" w:hAnsi="Allianz Neo Light" w:cs="Arial"/>
          <w:sz w:val="20"/>
        </w:rPr>
      </w:pPr>
    </w:p>
    <w:p w:rsidR="00B270AA" w:rsidRPr="00D249A1" w:rsidRDefault="009F6240" w:rsidP="009F6240">
      <w:pPr>
        <w:tabs>
          <w:tab w:val="left" w:pos="5387"/>
        </w:tabs>
        <w:jc w:val="left"/>
        <w:rPr>
          <w:rFonts w:ascii="Allianz Neo Light" w:hAnsi="Allianz Neo Light" w:cs="Arial"/>
          <w:sz w:val="20"/>
        </w:rPr>
      </w:pPr>
      <w:r w:rsidRPr="00D249A1">
        <w:rPr>
          <w:rFonts w:ascii="Allianz Neo Light" w:hAnsi="Allianz Neo Light" w:cs="Arial"/>
          <w:sz w:val="20"/>
        </w:rPr>
        <w:t>_____________________________</w:t>
      </w:r>
      <w:r>
        <w:rPr>
          <w:rFonts w:ascii="Allianz Neo Light" w:hAnsi="Allianz Neo Light" w:cs="Arial"/>
          <w:sz w:val="20"/>
        </w:rPr>
        <w:t>_________</w:t>
      </w:r>
      <w:r w:rsidRPr="00D249A1">
        <w:rPr>
          <w:rFonts w:ascii="Allianz Neo Light" w:hAnsi="Allianz Neo Light" w:cs="Arial"/>
          <w:sz w:val="20"/>
        </w:rPr>
        <w:t>__________</w:t>
      </w:r>
      <w:r w:rsidR="00B270AA" w:rsidRPr="00D249A1">
        <w:rPr>
          <w:rFonts w:ascii="Allianz Neo Light" w:hAnsi="Allianz Neo Light" w:cs="Arial"/>
          <w:sz w:val="20"/>
        </w:rPr>
        <w:tab/>
      </w:r>
      <w:r w:rsidR="00E576E3" w:rsidRPr="00D249A1">
        <w:rPr>
          <w:rFonts w:ascii="Allianz Neo Light" w:hAnsi="Allianz Neo Light" w:cs="Arial"/>
          <w:sz w:val="20"/>
        </w:rPr>
        <w:t>_______________________________________</w:t>
      </w:r>
    </w:p>
    <w:p w:rsidR="00E371BE" w:rsidRPr="00D249A1" w:rsidRDefault="00B270AA" w:rsidP="009F6240">
      <w:pPr>
        <w:tabs>
          <w:tab w:val="left" w:pos="5387"/>
        </w:tabs>
        <w:jc w:val="left"/>
        <w:rPr>
          <w:rFonts w:ascii="Allianz Neo Light" w:hAnsi="Allianz Neo Light" w:cs="Arial"/>
          <w:sz w:val="20"/>
        </w:rPr>
      </w:pPr>
      <w:r w:rsidRPr="00D249A1">
        <w:rPr>
          <w:rFonts w:ascii="Allianz Neo Light" w:hAnsi="Allianz Neo Light" w:cs="Arial"/>
          <w:sz w:val="20"/>
        </w:rPr>
        <w:t>Ort/Datum</w:t>
      </w:r>
      <w:r w:rsidRPr="00D249A1">
        <w:rPr>
          <w:rFonts w:ascii="Allianz Neo Light" w:hAnsi="Allianz Neo Light" w:cs="Arial"/>
          <w:sz w:val="20"/>
        </w:rPr>
        <w:tab/>
        <w:t>Unterschrift des Mitarbeiters</w:t>
      </w:r>
    </w:p>
    <w:p w:rsidR="001E408C" w:rsidRDefault="001E408C">
      <w:pPr>
        <w:jc w:val="left"/>
        <w:rPr>
          <w:rFonts w:ascii="Allianz Neo Light" w:hAnsi="Allianz Neo Light" w:cs="Arial"/>
          <w:b/>
          <w:color w:val="144F90"/>
          <w:szCs w:val="22"/>
        </w:rPr>
      </w:pPr>
      <w:r>
        <w:rPr>
          <w:rFonts w:ascii="Allianz Neo Light" w:hAnsi="Allianz Neo Light" w:cs="Arial"/>
          <w:b/>
          <w:color w:val="144F90"/>
          <w:szCs w:val="22"/>
        </w:rPr>
        <w:br w:type="page"/>
      </w:r>
    </w:p>
    <w:p w:rsidR="00046E16" w:rsidRPr="00D249A1" w:rsidRDefault="00046E16" w:rsidP="00B269C2">
      <w:pPr>
        <w:jc w:val="left"/>
        <w:rPr>
          <w:rFonts w:ascii="Allianz Neo Light" w:hAnsi="Allianz Neo Light" w:cs="Arial"/>
          <w:b/>
          <w:color w:val="144F90"/>
          <w:szCs w:val="22"/>
        </w:rPr>
      </w:pPr>
      <w:r w:rsidRPr="00D249A1">
        <w:rPr>
          <w:rFonts w:ascii="Allianz Neo Light" w:hAnsi="Allianz Neo Light" w:cs="Arial"/>
          <w:b/>
          <w:color w:val="144F90"/>
          <w:szCs w:val="22"/>
        </w:rPr>
        <w:lastRenderedPageBreak/>
        <w:t>Steuerliche Hinweise</w:t>
      </w:r>
    </w:p>
    <w:p w:rsidR="00046E16" w:rsidRPr="00D249A1" w:rsidRDefault="00046E16" w:rsidP="0003786F">
      <w:pPr>
        <w:pStyle w:val="Pfeil"/>
        <w:numPr>
          <w:ilvl w:val="0"/>
          <w:numId w:val="0"/>
        </w:numPr>
        <w:spacing w:before="100"/>
        <w:jc w:val="left"/>
        <w:rPr>
          <w:rFonts w:ascii="Allianz Neo Light" w:hAnsi="Allianz Neo Light" w:cs="Arial"/>
          <w:sz w:val="20"/>
          <w:szCs w:val="18"/>
        </w:rPr>
      </w:pPr>
      <w:r w:rsidRPr="00D249A1">
        <w:rPr>
          <w:rFonts w:ascii="Allianz Neo Light" w:hAnsi="Allianz Neo Light" w:cs="Arial"/>
          <w:sz w:val="20"/>
          <w:szCs w:val="18"/>
        </w:rPr>
        <w:t>Die folgenden Hinweise sollen die wichtigsten praktischen Fälle abdecken. Sie erheben keinen Anspruch auf Vollständigkeit. Bei Zweifelsfragen wird die Konsultation eines steuerlichen Beraters empfohlen.</w:t>
      </w:r>
    </w:p>
    <w:p w:rsidR="00046E16" w:rsidRPr="00D249A1" w:rsidRDefault="00046E16" w:rsidP="00B269C2">
      <w:pPr>
        <w:pStyle w:val="Pfeil"/>
        <w:numPr>
          <w:ilvl w:val="0"/>
          <w:numId w:val="0"/>
        </w:numPr>
        <w:jc w:val="left"/>
        <w:rPr>
          <w:rFonts w:ascii="Allianz Neo Light" w:hAnsi="Allianz Neo Light" w:cs="Arial"/>
          <w:sz w:val="18"/>
          <w:szCs w:val="18"/>
        </w:rPr>
      </w:pPr>
    </w:p>
    <w:p w:rsidR="00046E16" w:rsidRPr="00D249A1" w:rsidRDefault="00046E16" w:rsidP="0003786F">
      <w:pPr>
        <w:pStyle w:val="Listenabsatz"/>
        <w:numPr>
          <w:ilvl w:val="0"/>
          <w:numId w:val="30"/>
        </w:numPr>
        <w:ind w:left="567" w:hanging="567"/>
        <w:jc w:val="left"/>
        <w:rPr>
          <w:rFonts w:ascii="Allianz Neo Light" w:hAnsi="Allianz Neo Light" w:cs="Arial"/>
          <w:color w:val="144F90"/>
          <w:sz w:val="20"/>
          <w:szCs w:val="22"/>
        </w:rPr>
      </w:pPr>
      <w:r w:rsidRPr="00D249A1">
        <w:rPr>
          <w:rFonts w:ascii="Allianz Neo Light" w:hAnsi="Allianz Neo Light" w:cs="Arial"/>
          <w:color w:val="144F90"/>
          <w:sz w:val="20"/>
          <w:szCs w:val="22"/>
        </w:rPr>
        <w:t>§ 3 Nr. 63 EStG</w:t>
      </w:r>
    </w:p>
    <w:p w:rsidR="00E576E3" w:rsidRPr="00D249A1" w:rsidRDefault="008B3EF3" w:rsidP="0003786F">
      <w:pPr>
        <w:spacing w:before="80"/>
        <w:jc w:val="left"/>
        <w:rPr>
          <w:rFonts w:ascii="Allianz Neo Light" w:hAnsi="Allianz Neo Light"/>
          <w:sz w:val="18"/>
          <w:szCs w:val="18"/>
        </w:rPr>
      </w:pPr>
      <w:r w:rsidRPr="00D249A1">
        <w:rPr>
          <w:rFonts w:ascii="Allianz Neo Light" w:hAnsi="Allianz Neo Light"/>
          <w:sz w:val="18"/>
          <w:szCs w:val="18"/>
        </w:rPr>
        <w:t xml:space="preserve">Beiträge des Arbeitgebers an eine Pensionskasse, einen Pensionsfonds oder für eine Direktversicherung </w:t>
      </w:r>
      <w:r w:rsidR="00E576E3" w:rsidRPr="00D249A1">
        <w:rPr>
          <w:rFonts w:ascii="Allianz Neo Light" w:hAnsi="Allianz Neo Light"/>
          <w:sz w:val="18"/>
          <w:szCs w:val="18"/>
        </w:rPr>
        <w:t>sind beim Arbeitnehmer einkommensteuerfrei, wenn sie im Rahmen eines ersten Dienstverhältnisses (grundsätzlich: Steuerklasse I – V) gezahlt werden und soweit sie im Kalenderjahr insgesamt 8 % der Beitragsbemessungsgrenze in der allgemeinen Deutschen Rentenversicherung für die alten Bundesländer (BBG DRV/West) nicht übersteigen. Dieser Höchstbetrag verringert sich um die Zuwendungen, auf die im selben Kalenderjahr die Lohnsteuerpauschalierung nach § 40b EStG (alte Fassung) angewendet wird. Beiträge bis zu 4 % der BBG DRV/West sind von den Beiträgen zur Sozialversicherung befreit. Für einen darüber hinausgehenden Betrag besteht keine Beitragsfreiheit zur Sozialversicherung. Die Leistungen, die auf geförderten Beiträgen beruhen, sind als sonstige Einkünfte nach § 22 Nr. 5 Satz 1 EStG voll zu versteuern.</w:t>
      </w:r>
    </w:p>
    <w:p w:rsidR="00046E16" w:rsidRPr="00D249A1" w:rsidRDefault="00046E16" w:rsidP="00B269C2">
      <w:pPr>
        <w:jc w:val="left"/>
        <w:rPr>
          <w:rFonts w:ascii="Allianz Neo Light" w:hAnsi="Allianz Neo Light" w:cs="Arial"/>
          <w:sz w:val="18"/>
          <w:szCs w:val="18"/>
        </w:rPr>
      </w:pPr>
    </w:p>
    <w:p w:rsidR="00046E16" w:rsidRPr="00D249A1" w:rsidRDefault="00046E16" w:rsidP="0003786F">
      <w:pPr>
        <w:pStyle w:val="Listenabsatz"/>
        <w:numPr>
          <w:ilvl w:val="0"/>
          <w:numId w:val="30"/>
        </w:numPr>
        <w:ind w:left="567" w:hanging="567"/>
        <w:jc w:val="left"/>
        <w:rPr>
          <w:rFonts w:ascii="Allianz Neo Light" w:hAnsi="Allianz Neo Light" w:cs="Arial"/>
          <w:color w:val="144F90"/>
          <w:sz w:val="18"/>
          <w:szCs w:val="22"/>
        </w:rPr>
      </w:pPr>
      <w:r w:rsidRPr="00D249A1">
        <w:rPr>
          <w:rFonts w:ascii="Allianz Neo Light" w:hAnsi="Allianz Neo Light" w:cs="Arial"/>
          <w:color w:val="144F90"/>
          <w:sz w:val="20"/>
          <w:szCs w:val="22"/>
        </w:rPr>
        <w:t>§ 10a EStG („Riester-Förderung“)</w:t>
      </w:r>
    </w:p>
    <w:p w:rsidR="00046E16" w:rsidRPr="00D249A1" w:rsidRDefault="00046E16" w:rsidP="0003786F">
      <w:pPr>
        <w:spacing w:before="80"/>
        <w:jc w:val="left"/>
        <w:rPr>
          <w:rFonts w:ascii="Allianz Neo Light" w:hAnsi="Allianz Neo Light"/>
          <w:sz w:val="18"/>
          <w:szCs w:val="18"/>
        </w:rPr>
      </w:pPr>
      <w:r w:rsidRPr="00D249A1">
        <w:rPr>
          <w:rFonts w:ascii="Allianz Neo Light" w:hAnsi="Allianz Neo Light"/>
          <w:sz w:val="18"/>
          <w:szCs w:val="18"/>
        </w:rPr>
        <w:t xml:space="preserve">Die besondere steuerliche Förderung von Beiträgen zu Versicherungen, die die entsprechenden Anforderungen an Altersvorsorgeverträge erfüllen, können </w:t>
      </w:r>
      <w:r w:rsidRPr="00D249A1">
        <w:rPr>
          <w:rFonts w:ascii="Allianz Neo Light" w:hAnsi="Allianz Neo Light"/>
          <w:b/>
          <w:sz w:val="18"/>
          <w:szCs w:val="18"/>
        </w:rPr>
        <w:t>Pflichtversicherte in der DRV</w:t>
      </w:r>
      <w:r w:rsidRPr="00D249A1">
        <w:rPr>
          <w:rFonts w:ascii="Allianz Neo Light" w:hAnsi="Allianz Neo Light"/>
          <w:sz w:val="18"/>
          <w:szCs w:val="18"/>
        </w:rPr>
        <w:t xml:space="preserve"> oder </w:t>
      </w:r>
      <w:r w:rsidRPr="00D249A1">
        <w:rPr>
          <w:rFonts w:ascii="Allianz Neo Light" w:hAnsi="Allianz Neo Light"/>
          <w:b/>
          <w:sz w:val="18"/>
          <w:szCs w:val="18"/>
        </w:rPr>
        <w:t>der gesetzlichen Alters</w:t>
      </w:r>
      <w:r w:rsidRPr="00D249A1">
        <w:rPr>
          <w:rFonts w:ascii="Allianz Neo Light" w:hAnsi="Allianz Neo Light"/>
          <w:b/>
          <w:sz w:val="18"/>
          <w:szCs w:val="18"/>
        </w:rPr>
        <w:softHyphen/>
        <w:t>sicherung</w:t>
      </w:r>
      <w:r w:rsidRPr="00D249A1">
        <w:rPr>
          <w:rFonts w:ascii="Allianz Neo Light" w:hAnsi="Allianz Neo Light"/>
          <w:sz w:val="18"/>
          <w:szCs w:val="18"/>
        </w:rPr>
        <w:t xml:space="preserve"> </w:t>
      </w:r>
      <w:r w:rsidRPr="00D249A1">
        <w:rPr>
          <w:rFonts w:ascii="Allianz Neo Light" w:hAnsi="Allianz Neo Light"/>
          <w:b/>
          <w:sz w:val="18"/>
          <w:szCs w:val="18"/>
        </w:rPr>
        <w:t>der Landwirte</w:t>
      </w:r>
      <w:r w:rsidRPr="00D249A1">
        <w:rPr>
          <w:rFonts w:ascii="Allianz Neo Light" w:hAnsi="Allianz Neo Light"/>
          <w:sz w:val="18"/>
          <w:szCs w:val="18"/>
        </w:rPr>
        <w:t xml:space="preserve"> ab dem 01.01.2002 erhalten.</w:t>
      </w:r>
    </w:p>
    <w:p w:rsidR="00046E16" w:rsidRPr="00D249A1" w:rsidRDefault="00046E16" w:rsidP="00B269C2">
      <w:pPr>
        <w:spacing w:before="60"/>
        <w:jc w:val="left"/>
        <w:rPr>
          <w:rFonts w:ascii="Allianz Neo Light" w:hAnsi="Allianz Neo Light"/>
          <w:sz w:val="18"/>
          <w:szCs w:val="18"/>
        </w:rPr>
      </w:pPr>
      <w:r w:rsidRPr="00D249A1">
        <w:rPr>
          <w:rFonts w:ascii="Allianz Neo Light" w:hAnsi="Allianz Neo Light"/>
          <w:sz w:val="18"/>
          <w:szCs w:val="18"/>
        </w:rPr>
        <w:t xml:space="preserve">Jedem Begünstigten steht die </w:t>
      </w:r>
      <w:r w:rsidRPr="00D249A1">
        <w:rPr>
          <w:rFonts w:ascii="Allianz Neo Light" w:hAnsi="Allianz Neo Light"/>
          <w:b/>
          <w:sz w:val="18"/>
          <w:szCs w:val="18"/>
        </w:rPr>
        <w:t>Grundzulage</w:t>
      </w:r>
      <w:r w:rsidRPr="00D249A1">
        <w:rPr>
          <w:rFonts w:ascii="Allianz Neo Light" w:hAnsi="Allianz Neo Light"/>
          <w:sz w:val="18"/>
          <w:szCs w:val="18"/>
        </w:rPr>
        <w:t xml:space="preserve"> (§ 84 EStG) und ggf. eine </w:t>
      </w:r>
      <w:r w:rsidRPr="00D249A1">
        <w:rPr>
          <w:rFonts w:ascii="Allianz Neo Light" w:hAnsi="Allianz Neo Light"/>
          <w:b/>
          <w:sz w:val="18"/>
          <w:szCs w:val="18"/>
        </w:rPr>
        <w:t>Kinderzulage</w:t>
      </w:r>
      <w:r w:rsidRPr="00D249A1">
        <w:rPr>
          <w:rFonts w:ascii="Allianz Neo Light" w:hAnsi="Allianz Neo Light"/>
          <w:sz w:val="18"/>
          <w:szCs w:val="18"/>
        </w:rPr>
        <w:t xml:space="preserve"> (§ 85 EStG) zu. Die volle Grund- und Kinderzulage wird gewährt, wenn ein </w:t>
      </w:r>
      <w:r w:rsidRPr="00D249A1">
        <w:rPr>
          <w:rFonts w:ascii="Allianz Neo Light" w:hAnsi="Allianz Neo Light"/>
          <w:b/>
          <w:sz w:val="18"/>
          <w:szCs w:val="18"/>
        </w:rPr>
        <w:t xml:space="preserve">Mindesteigenbeitrag </w:t>
      </w:r>
      <w:r w:rsidRPr="00D249A1">
        <w:rPr>
          <w:rFonts w:ascii="Allianz Neo Light" w:hAnsi="Allianz Neo Light"/>
          <w:sz w:val="18"/>
          <w:szCs w:val="18"/>
        </w:rPr>
        <w:t>(§ 86 EStG) gezahlt wird. Die gewährte Zulage wird von der Finanzverwaltung direkt auf die Versicherung überwiesen. Für die Ermittlung der Zulage werden Beiträge zu maximal zwei Verträgen berücksichtigt.</w:t>
      </w:r>
    </w:p>
    <w:p w:rsidR="00046E16" w:rsidRPr="00D249A1" w:rsidRDefault="00046E16" w:rsidP="00B269C2">
      <w:pPr>
        <w:spacing w:before="60"/>
        <w:jc w:val="left"/>
        <w:rPr>
          <w:rFonts w:ascii="Allianz Neo Light" w:hAnsi="Allianz Neo Light" w:cs="Arial"/>
          <w:sz w:val="18"/>
          <w:szCs w:val="18"/>
        </w:rPr>
      </w:pPr>
      <w:r w:rsidRPr="00D249A1">
        <w:rPr>
          <w:rFonts w:ascii="Allianz Neo Light" w:hAnsi="Allianz Neo Light"/>
          <w:sz w:val="18"/>
          <w:szCs w:val="18"/>
        </w:rPr>
        <w:t xml:space="preserve">Ggf. ist eine Förderung im Rahmen von jährlichen Höchstbeträgen auch durch einen zusätzlichen </w:t>
      </w:r>
      <w:r w:rsidRPr="00D249A1">
        <w:rPr>
          <w:rFonts w:ascii="Allianz Neo Light" w:hAnsi="Allianz Neo Light"/>
          <w:b/>
          <w:sz w:val="18"/>
          <w:szCs w:val="18"/>
        </w:rPr>
        <w:t>Sonderausgabenabzug</w:t>
      </w:r>
      <w:r w:rsidR="00413468" w:rsidRPr="00D249A1">
        <w:rPr>
          <w:rFonts w:ascii="Allianz Neo Light" w:hAnsi="Allianz Neo Light"/>
          <w:sz w:val="18"/>
          <w:szCs w:val="18"/>
        </w:rPr>
        <w:t xml:space="preserve"> möglich (§ 10a Abs. </w:t>
      </w:r>
      <w:r w:rsidRPr="00D249A1">
        <w:rPr>
          <w:rFonts w:ascii="Allianz Neo Light" w:hAnsi="Allianz Neo Light"/>
          <w:sz w:val="18"/>
          <w:szCs w:val="18"/>
        </w:rPr>
        <w:t>1 und 2 EStG). Hierbei kommt es auf die individuellen steuerlichen Gegebenheiten beim Arbeitnehmer an.</w:t>
      </w:r>
    </w:p>
    <w:sectPr w:rsidR="00046E16" w:rsidRPr="00D249A1" w:rsidSect="00D249A1">
      <w:headerReference w:type="even" r:id="rId8"/>
      <w:headerReference w:type="default" r:id="rId9"/>
      <w:footerReference w:type="first" r:id="rId10"/>
      <w:endnotePr>
        <w:numFmt w:val="decimal"/>
      </w:endnotePr>
      <w:pgSz w:w="11907" w:h="16839" w:code="9"/>
      <w:pgMar w:top="964" w:right="850" w:bottom="851" w:left="1134" w:header="426" w:footer="341"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26" w:rsidRDefault="001F2526">
      <w:r>
        <w:separator/>
      </w:r>
    </w:p>
  </w:endnote>
  <w:endnote w:type="continuationSeparator" w:id="0">
    <w:p w:rsidR="001F2526" w:rsidRDefault="001F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lianz Sans Light">
    <w:altName w:val="Segoe Condensed"/>
    <w:charset w:val="00"/>
    <w:family w:val="auto"/>
    <w:pitch w:val="variable"/>
    <w:sig w:usb0="800000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lianz Neo Light">
    <w:panose1 w:val="020B0304020203020204"/>
    <w:charset w:val="00"/>
    <w:family w:val="swiss"/>
    <w:notTrueType/>
    <w:pitch w:val="variable"/>
    <w:sig w:usb0="A000006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52" w:rsidRPr="00D249A1" w:rsidRDefault="00A71452" w:rsidP="003F6DC1">
    <w:pPr>
      <w:pStyle w:val="Fuzeile"/>
      <w:tabs>
        <w:tab w:val="clear" w:pos="4536"/>
        <w:tab w:val="left" w:pos="1701"/>
      </w:tabs>
      <w:jc w:val="left"/>
      <w:rPr>
        <w:rFonts w:ascii="Allianz Neo Light" w:hAnsi="Allianz Neo Light"/>
        <w:sz w:val="16"/>
        <w:szCs w:val="16"/>
      </w:rPr>
    </w:pPr>
    <w:r w:rsidRPr="00D249A1">
      <w:rPr>
        <w:rFonts w:ascii="Allianz Neo Light" w:hAnsi="Allianz Neo Light"/>
        <w:sz w:val="16"/>
        <w:szCs w:val="16"/>
      </w:rPr>
      <w:t>GV--M1120Z0</w:t>
    </w:r>
    <w:r w:rsidRPr="00D249A1">
      <w:rPr>
        <w:rFonts w:ascii="Allianz Neo Light" w:hAnsi="Allianz Neo Light"/>
        <w:sz w:val="16"/>
        <w:szCs w:val="16"/>
      </w:rPr>
      <w:tab/>
      <w:t>(</w:t>
    </w:r>
    <w:r w:rsidR="008C5905" w:rsidRPr="00D249A1">
      <w:rPr>
        <w:rFonts w:ascii="Allianz Neo Light" w:hAnsi="Allianz Neo Light"/>
        <w:sz w:val="16"/>
        <w:szCs w:val="16"/>
      </w:rPr>
      <w:t>3</w:t>
    </w:r>
    <w:r w:rsidR="00B4278A">
      <w:rPr>
        <w:rFonts w:ascii="Allianz Neo Light" w:hAnsi="Allianz Neo Light"/>
        <w:sz w:val="16"/>
        <w:szCs w:val="16"/>
      </w:rPr>
      <w:t>9</w:t>
    </w:r>
    <w:r w:rsidR="001F2823" w:rsidRPr="00D249A1">
      <w:rPr>
        <w:rFonts w:ascii="Allianz Neo Light" w:hAnsi="Allianz Neo Light"/>
        <w:sz w:val="16"/>
        <w:szCs w:val="16"/>
      </w:rPr>
      <w:t>V</w:t>
    </w:r>
    <w:r w:rsidRPr="00D249A1">
      <w:rPr>
        <w:rFonts w:ascii="Allianz Neo Light" w:hAnsi="Allianz Neo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26" w:rsidRDefault="001F2526">
      <w:r>
        <w:separator/>
      </w:r>
    </w:p>
  </w:footnote>
  <w:footnote w:type="continuationSeparator" w:id="0">
    <w:p w:rsidR="001F2526" w:rsidRDefault="001F2526">
      <w:r>
        <w:continuationSeparator/>
      </w:r>
    </w:p>
  </w:footnote>
  <w:footnote w:id="1">
    <w:p w:rsidR="00A71452" w:rsidRPr="00D249A1" w:rsidRDefault="00A71452" w:rsidP="00AA5461">
      <w:pPr>
        <w:pStyle w:val="Funotentext"/>
        <w:spacing w:before="20"/>
        <w:ind w:left="284" w:hanging="284"/>
        <w:jc w:val="left"/>
        <w:rPr>
          <w:rFonts w:ascii="Allianz Neo Light" w:hAnsi="Allianz Neo Light"/>
          <w:sz w:val="16"/>
          <w:szCs w:val="16"/>
        </w:rPr>
      </w:pPr>
      <w:r w:rsidRPr="00D249A1">
        <w:rPr>
          <w:rStyle w:val="Funotenzeichen"/>
          <w:rFonts w:ascii="Allianz Neo Light" w:hAnsi="Allianz Neo Light"/>
          <w:sz w:val="16"/>
          <w:szCs w:val="16"/>
        </w:rPr>
        <w:footnoteRef/>
      </w:r>
      <w:r w:rsidRPr="00D249A1">
        <w:rPr>
          <w:rFonts w:ascii="Allianz Neo Light" w:hAnsi="Allianz Neo Light"/>
          <w:sz w:val="16"/>
          <w:szCs w:val="16"/>
        </w:rPr>
        <w:t xml:space="preserve"> </w:t>
      </w:r>
      <w:r w:rsidRPr="00D249A1">
        <w:rPr>
          <w:rFonts w:ascii="Allianz Neo Light" w:hAnsi="Allianz Neo Light"/>
          <w:sz w:val="16"/>
          <w:szCs w:val="16"/>
        </w:rPr>
        <w:tab/>
        <w:t xml:space="preserve">Die im Rahmen des Versorgungswerkes MetallRente im Durchführungsweg </w:t>
      </w:r>
      <w:r w:rsidRPr="00D249A1">
        <w:rPr>
          <w:rFonts w:ascii="Allianz Neo Light" w:hAnsi="Allianz Neo Light"/>
          <w:b/>
          <w:sz w:val="16"/>
          <w:szCs w:val="16"/>
        </w:rPr>
        <w:t>Direktversicherung</w:t>
      </w:r>
      <w:r w:rsidRPr="00D249A1">
        <w:rPr>
          <w:rFonts w:ascii="Allianz Neo Light" w:hAnsi="Allianz Neo Light"/>
          <w:sz w:val="16"/>
          <w:szCs w:val="16"/>
        </w:rPr>
        <w:t xml:space="preserve"> vorgesehene betriebliche Altersversorgung wird über ein Konsortium von Versicherungsunternehmen durchgeführt. Das Konsortium besteht aus den Versicherungsgesellschaften Allianz Lebensversicherungs-AG (Federführer), </w:t>
      </w:r>
      <w:r w:rsidR="00183B38" w:rsidRPr="00D249A1">
        <w:rPr>
          <w:rFonts w:ascii="Allianz Neo Light" w:hAnsi="Allianz Neo Light"/>
          <w:sz w:val="16"/>
          <w:szCs w:val="16"/>
        </w:rPr>
        <w:t xml:space="preserve">R+V Lebensversicherung AG, </w:t>
      </w:r>
      <w:r w:rsidRPr="00D249A1">
        <w:rPr>
          <w:rFonts w:ascii="Allianz Neo Light" w:hAnsi="Allianz Neo Light"/>
          <w:sz w:val="16"/>
          <w:szCs w:val="16"/>
        </w:rPr>
        <w:t xml:space="preserve">ERGO Lebensversicherung AG </w:t>
      </w:r>
      <w:r w:rsidR="00482220" w:rsidRPr="00D249A1">
        <w:rPr>
          <w:rFonts w:ascii="Allianz Neo Light" w:hAnsi="Allianz Neo Light"/>
          <w:sz w:val="16"/>
          <w:szCs w:val="16"/>
        </w:rPr>
        <w:t xml:space="preserve">und </w:t>
      </w:r>
      <w:r w:rsidRPr="00D249A1">
        <w:rPr>
          <w:rFonts w:ascii="Allianz Neo Light" w:hAnsi="Allianz Neo Light"/>
          <w:sz w:val="16"/>
          <w:szCs w:val="16"/>
        </w:rPr>
        <w:t>Swiss Life AG Niederlassung für Deutschland.</w:t>
      </w:r>
    </w:p>
    <w:p w:rsidR="00A71452" w:rsidRPr="001D49C9" w:rsidRDefault="00A71452" w:rsidP="00AA5461">
      <w:pPr>
        <w:pStyle w:val="Funotentext"/>
        <w:spacing w:before="20"/>
        <w:ind w:left="284"/>
        <w:jc w:val="left"/>
        <w:rPr>
          <w:rFonts w:ascii="Allianz Sans Light" w:hAnsi="Allianz Sans Light"/>
          <w:sz w:val="16"/>
          <w:szCs w:val="16"/>
        </w:rPr>
      </w:pPr>
      <w:r w:rsidRPr="00D249A1">
        <w:rPr>
          <w:rFonts w:ascii="Allianz Neo Light" w:hAnsi="Allianz Neo Light"/>
          <w:sz w:val="16"/>
          <w:szCs w:val="16"/>
        </w:rPr>
        <w:t xml:space="preserve">Die im Rahmen des Versorgungswerkes MetallRente im Durchführungsweg </w:t>
      </w:r>
      <w:r w:rsidRPr="00D249A1">
        <w:rPr>
          <w:rFonts w:ascii="Allianz Neo Light" w:hAnsi="Allianz Neo Light"/>
          <w:b/>
          <w:bCs/>
          <w:sz w:val="16"/>
          <w:szCs w:val="16"/>
        </w:rPr>
        <w:t>Pensionsfonds</w:t>
      </w:r>
      <w:r w:rsidRPr="00D249A1">
        <w:rPr>
          <w:rFonts w:ascii="Allianz Neo Light" w:hAnsi="Allianz Neo Light"/>
          <w:sz w:val="16"/>
          <w:szCs w:val="16"/>
        </w:rPr>
        <w:t xml:space="preserve"> vorgesehene betriebliche Altersversorgung wird über ein Konsortium von Pensionsfonds durchgeführt. Das Konsor</w:t>
      </w:r>
      <w:bookmarkStart w:id="0" w:name="_GoBack"/>
      <w:bookmarkEnd w:id="0"/>
      <w:r w:rsidRPr="00D249A1">
        <w:rPr>
          <w:rFonts w:ascii="Allianz Neo Light" w:hAnsi="Allianz Neo Light"/>
          <w:sz w:val="16"/>
          <w:szCs w:val="16"/>
        </w:rPr>
        <w:t xml:space="preserve">tium besteht aus den Pensionsfondsgesellschaften Allianz Pensionsfonds AG (Federführer), ERGO Pensionsfonds AG, R+V </w:t>
      </w:r>
      <w:r w:rsidR="00724F55" w:rsidRPr="00D249A1">
        <w:rPr>
          <w:rFonts w:ascii="Allianz Neo Light" w:hAnsi="Allianz Neo Light"/>
          <w:sz w:val="16"/>
          <w:szCs w:val="16"/>
        </w:rPr>
        <w:t>P</w:t>
      </w:r>
      <w:r w:rsidRPr="00D249A1">
        <w:rPr>
          <w:rFonts w:ascii="Allianz Neo Light" w:hAnsi="Allianz Neo Light"/>
          <w:sz w:val="16"/>
          <w:szCs w:val="16"/>
        </w:rPr>
        <w:t>ensionsfonds AG und Swiss Life Pensionsfonds AG.</w:t>
      </w:r>
    </w:p>
  </w:footnote>
  <w:footnote w:id="2">
    <w:p w:rsidR="00A71452" w:rsidRPr="00D249A1" w:rsidRDefault="00A71452" w:rsidP="00AA5461">
      <w:pPr>
        <w:pStyle w:val="Funotentext"/>
        <w:spacing w:before="20"/>
        <w:ind w:left="284" w:hanging="284"/>
        <w:jc w:val="left"/>
        <w:rPr>
          <w:rFonts w:ascii="Allianz Neo Light" w:hAnsi="Allianz Neo Light"/>
          <w:sz w:val="16"/>
          <w:szCs w:val="16"/>
        </w:rPr>
      </w:pPr>
      <w:r w:rsidRPr="00D249A1">
        <w:rPr>
          <w:rStyle w:val="Funotenzeichen"/>
          <w:rFonts w:ascii="Allianz Neo Light" w:hAnsi="Allianz Neo Light"/>
          <w:sz w:val="16"/>
          <w:szCs w:val="16"/>
        </w:rPr>
        <w:footnoteRef/>
      </w:r>
      <w:r w:rsidRPr="00D249A1">
        <w:rPr>
          <w:rFonts w:ascii="Allianz Neo Light" w:hAnsi="Allianz Neo Light"/>
          <w:sz w:val="16"/>
          <w:szCs w:val="16"/>
        </w:rPr>
        <w:t xml:space="preserve"> </w:t>
      </w:r>
      <w:r w:rsidRPr="00D249A1">
        <w:rPr>
          <w:rFonts w:ascii="Allianz Neo Light" w:hAnsi="Allianz Neo Light"/>
          <w:sz w:val="16"/>
          <w:szCs w:val="16"/>
        </w:rPr>
        <w:tab/>
        <w:t>Wird der jährliche Mindestbetrag nicht erreicht, wird mit dieser Vereinbarung im betreffenden Jahr kein Überstundenentgelt zugunsten einer betrieblichen Altersversorgung umgewandelt.</w:t>
      </w:r>
    </w:p>
  </w:footnote>
  <w:footnote w:id="3">
    <w:p w:rsidR="00D10421" w:rsidRPr="00D249A1" w:rsidRDefault="00D10421" w:rsidP="00103E38">
      <w:pPr>
        <w:pStyle w:val="Funotentext"/>
        <w:spacing w:before="20"/>
        <w:ind w:left="284" w:hanging="284"/>
        <w:jc w:val="left"/>
        <w:rPr>
          <w:rFonts w:ascii="Allianz Neo Light" w:hAnsi="Allianz Neo Light"/>
          <w:color w:val="000000" w:themeColor="text1"/>
          <w:sz w:val="16"/>
          <w:szCs w:val="16"/>
        </w:rPr>
      </w:pPr>
      <w:r w:rsidRPr="00D249A1">
        <w:rPr>
          <w:rStyle w:val="Funotenzeichen"/>
          <w:rFonts w:ascii="Allianz Neo Light" w:hAnsi="Allianz Neo Light"/>
          <w:sz w:val="16"/>
        </w:rPr>
        <w:footnoteRef/>
      </w:r>
      <w:r w:rsidRPr="00D249A1">
        <w:rPr>
          <w:rFonts w:ascii="Allianz Neo Light" w:hAnsi="Allianz Neo Light"/>
        </w:rPr>
        <w:t xml:space="preserve"> </w:t>
      </w:r>
      <w:r w:rsidR="00103E38" w:rsidRPr="00D249A1">
        <w:rPr>
          <w:rFonts w:ascii="Allianz Neo Light" w:hAnsi="Allianz Neo Light"/>
        </w:rPr>
        <w:tab/>
      </w:r>
      <w:r w:rsidRPr="00D249A1">
        <w:rPr>
          <w:rFonts w:ascii="Allianz Neo Light" w:hAnsi="Allianz Neo Light"/>
          <w:sz w:val="16"/>
          <w:szCs w:val="16"/>
        </w:rPr>
        <w:t>Der Abschluss MR.BUZ-R ist ausschließlich in der MetallRente-Direktversicherung möglich. Wenn ein Arbeitgeber bisher nur MetallRente-Pensionskasse und/oder MetallRente-Pensionsfonds anbietet, ist der Abschluss eines Nachtrages zur Arbeitgebererklärung (</w:t>
      </w:r>
      <w:r w:rsidR="00D122AC" w:rsidRPr="00D249A1">
        <w:rPr>
          <w:rFonts w:ascii="Allianz Neo Light" w:hAnsi="Allianz Neo Light"/>
          <w:sz w:val="16"/>
          <w:szCs w:val="16"/>
        </w:rPr>
        <w:t>GV--M0280Z0</w:t>
      </w:r>
      <w:r w:rsidRPr="00D249A1">
        <w:rPr>
          <w:rFonts w:ascii="Allianz Neo Light" w:hAnsi="Allianz Neo Light"/>
          <w:sz w:val="16"/>
          <w:szCs w:val="16"/>
        </w:rPr>
        <w:t xml:space="preserve">) </w:t>
      </w:r>
      <w:r w:rsidR="00E35F6A">
        <w:rPr>
          <w:rFonts w:ascii="Allianz Neo Light" w:hAnsi="Allianz Neo Light"/>
          <w:sz w:val="16"/>
          <w:szCs w:val="16"/>
        </w:rPr>
        <w:t>erforderlich</w:t>
      </w:r>
      <w:r w:rsidRPr="00D249A1">
        <w:rPr>
          <w:rFonts w:ascii="Allianz Neo Light" w:hAnsi="Allianz Neo Light"/>
          <w:color w:val="000000" w:themeColor="text1"/>
          <w:sz w:val="16"/>
          <w:szCs w:val="16"/>
        </w:rPr>
        <w:t>.</w:t>
      </w:r>
    </w:p>
  </w:footnote>
  <w:footnote w:id="4">
    <w:p w:rsidR="00D10421" w:rsidRPr="00D249A1" w:rsidRDefault="00D10421" w:rsidP="00103E38">
      <w:pPr>
        <w:pStyle w:val="Funotentext"/>
        <w:spacing w:before="20"/>
        <w:ind w:left="284" w:hanging="284"/>
        <w:jc w:val="left"/>
        <w:rPr>
          <w:rFonts w:ascii="Allianz Neo Light" w:hAnsi="Allianz Neo Light"/>
          <w:sz w:val="16"/>
          <w:szCs w:val="16"/>
        </w:rPr>
      </w:pPr>
      <w:r w:rsidRPr="00D249A1">
        <w:rPr>
          <w:rStyle w:val="Funotenzeichen"/>
          <w:rFonts w:ascii="Allianz Neo Light" w:hAnsi="Allianz Neo Light"/>
          <w:color w:val="000000" w:themeColor="text1"/>
          <w:sz w:val="16"/>
        </w:rPr>
        <w:footnoteRef/>
      </w:r>
      <w:r w:rsidRPr="00D249A1">
        <w:rPr>
          <w:rFonts w:ascii="Allianz Neo Light" w:hAnsi="Allianz Neo Light"/>
          <w:color w:val="000000" w:themeColor="text1"/>
        </w:rPr>
        <w:t xml:space="preserve"> </w:t>
      </w:r>
      <w:r w:rsidR="00103E38" w:rsidRPr="00D249A1">
        <w:rPr>
          <w:rFonts w:ascii="Allianz Neo Light" w:hAnsi="Allianz Neo Light"/>
          <w:color w:val="000000" w:themeColor="text1"/>
        </w:rPr>
        <w:tab/>
      </w:r>
      <w:r w:rsidRPr="00D249A1">
        <w:rPr>
          <w:rFonts w:ascii="Allianz Neo Light" w:hAnsi="Allianz Neo Light"/>
          <w:sz w:val="16"/>
          <w:szCs w:val="16"/>
        </w:rPr>
        <w:t xml:space="preserve">Voraussetzung ist die Abgabe einer </w:t>
      </w:r>
      <w:r w:rsidR="00DB77B7" w:rsidRPr="00D249A1">
        <w:rPr>
          <w:rFonts w:ascii="Allianz Neo Light" w:hAnsi="Allianz Neo Light"/>
          <w:sz w:val="16"/>
          <w:szCs w:val="16"/>
        </w:rPr>
        <w:t>Arbeitgeber</w:t>
      </w:r>
      <w:r w:rsidRPr="00D249A1">
        <w:rPr>
          <w:rFonts w:ascii="Allianz Neo Light" w:hAnsi="Allianz Neo Light"/>
          <w:sz w:val="16"/>
          <w:szCs w:val="16"/>
        </w:rPr>
        <w:t>erklärung (</w:t>
      </w:r>
      <w:r w:rsidR="00D122AC" w:rsidRPr="00D249A1">
        <w:rPr>
          <w:rFonts w:ascii="Allianz Neo Light" w:hAnsi="Allianz Neo Light"/>
          <w:sz w:val="16"/>
          <w:szCs w:val="16"/>
        </w:rPr>
        <w:t>GV--M0200Z0</w:t>
      </w:r>
      <w:r w:rsidRPr="00D249A1">
        <w:rPr>
          <w:rFonts w:ascii="Allianz Neo Light" w:hAnsi="Allianz Neo Light"/>
          <w:sz w:val="16"/>
          <w:szCs w:val="16"/>
        </w:rPr>
        <w:t>).</w:t>
      </w:r>
    </w:p>
  </w:footnote>
  <w:footnote w:id="5">
    <w:p w:rsidR="00A71452" w:rsidRPr="00D249A1" w:rsidRDefault="00A71452" w:rsidP="001D49C9">
      <w:pPr>
        <w:pStyle w:val="Funotentext"/>
        <w:spacing w:before="45"/>
        <w:ind w:left="284" w:hanging="284"/>
        <w:jc w:val="left"/>
        <w:rPr>
          <w:rFonts w:ascii="Allianz Neo Light" w:hAnsi="Allianz Neo Light"/>
          <w:sz w:val="16"/>
          <w:szCs w:val="16"/>
        </w:rPr>
      </w:pPr>
      <w:r w:rsidRPr="00D249A1">
        <w:rPr>
          <w:rStyle w:val="Funotenzeichen"/>
          <w:rFonts w:ascii="Allianz Neo Light" w:hAnsi="Allianz Neo Light"/>
          <w:sz w:val="16"/>
          <w:szCs w:val="16"/>
        </w:rPr>
        <w:footnoteRef/>
      </w:r>
      <w:r w:rsidRPr="00D249A1">
        <w:rPr>
          <w:rFonts w:ascii="Allianz Neo Light" w:hAnsi="Allianz Neo Light"/>
          <w:sz w:val="16"/>
          <w:szCs w:val="16"/>
        </w:rPr>
        <w:t xml:space="preserve"> </w:t>
      </w:r>
      <w:r w:rsidRPr="00D249A1">
        <w:rPr>
          <w:rFonts w:ascii="Allianz Neo Light" w:hAnsi="Allianz Neo Light"/>
          <w:sz w:val="16"/>
          <w:szCs w:val="16"/>
        </w:rPr>
        <w:tab/>
        <w:t>Die steuerlichen Fördergrenzen (siehe steuerliche Hinweise) sind zu beachten.</w:t>
      </w:r>
    </w:p>
  </w:footnote>
  <w:footnote w:id="6">
    <w:p w:rsidR="00A7319E" w:rsidRPr="00A7319E" w:rsidRDefault="00A7319E" w:rsidP="00A7319E">
      <w:pPr>
        <w:pStyle w:val="Funotentext"/>
        <w:spacing w:before="45"/>
        <w:ind w:left="284" w:hanging="284"/>
        <w:jc w:val="left"/>
        <w:rPr>
          <w:rFonts w:ascii="Allianz Sans Light" w:hAnsi="Allianz Sans Light"/>
          <w:sz w:val="16"/>
          <w:szCs w:val="16"/>
        </w:rPr>
      </w:pPr>
      <w:r w:rsidRPr="00D249A1">
        <w:rPr>
          <w:rStyle w:val="Funotenzeichen"/>
          <w:rFonts w:ascii="Allianz Neo Light" w:hAnsi="Allianz Neo Light"/>
          <w:sz w:val="16"/>
        </w:rPr>
        <w:footnoteRef/>
      </w:r>
      <w:r w:rsidRPr="00D249A1">
        <w:rPr>
          <w:rFonts w:ascii="Allianz Neo Light" w:hAnsi="Allianz Neo Light"/>
        </w:rPr>
        <w:t xml:space="preserve"> </w:t>
      </w:r>
      <w:r w:rsidRPr="00D249A1">
        <w:rPr>
          <w:rFonts w:ascii="Allianz Neo Light" w:hAnsi="Allianz Neo Light"/>
        </w:rPr>
        <w:tab/>
      </w:r>
      <w:r w:rsidRPr="00D249A1">
        <w:rPr>
          <w:rFonts w:ascii="Allianz Neo Light" w:hAnsi="Allianz Neo Light"/>
          <w:sz w:val="16"/>
          <w:szCs w:val="16"/>
        </w:rPr>
        <w:t>Bei E-BU oder S-BU ist keine BBG-Dynamik vorgesehen.</w:t>
      </w:r>
    </w:p>
  </w:footnote>
  <w:footnote w:id="7">
    <w:p w:rsidR="00A71452" w:rsidRPr="00D249A1" w:rsidRDefault="00A71452" w:rsidP="001D49C9">
      <w:pPr>
        <w:pStyle w:val="Funotentext"/>
        <w:spacing w:before="45"/>
        <w:ind w:left="284" w:hanging="284"/>
        <w:jc w:val="left"/>
        <w:rPr>
          <w:rFonts w:ascii="Allianz Neo Light" w:hAnsi="Allianz Neo Light"/>
          <w:sz w:val="16"/>
          <w:szCs w:val="16"/>
        </w:rPr>
      </w:pPr>
      <w:r w:rsidRPr="00D249A1">
        <w:rPr>
          <w:rStyle w:val="Funotenzeichen"/>
          <w:rFonts w:ascii="Allianz Neo Light" w:hAnsi="Allianz Neo Light"/>
          <w:sz w:val="16"/>
          <w:szCs w:val="16"/>
        </w:rPr>
        <w:footnoteRef/>
      </w:r>
      <w:r w:rsidRPr="00D249A1">
        <w:rPr>
          <w:rFonts w:ascii="Allianz Neo Light" w:hAnsi="Allianz Neo Light"/>
          <w:sz w:val="16"/>
          <w:szCs w:val="16"/>
        </w:rPr>
        <w:t xml:space="preserve"> </w:t>
      </w:r>
      <w:r w:rsidRPr="00D249A1">
        <w:rPr>
          <w:rFonts w:ascii="Allianz Neo Light" w:hAnsi="Allianz Neo Light"/>
          <w:sz w:val="16"/>
          <w:szCs w:val="16"/>
        </w:rPr>
        <w:tab/>
        <w:t>Der Arbeitgeber ist gemäß § 10 BetrAVG verpflichtet, Beiträge zur Insolvenzsicherung an den PSVaG zu entrichten. Es wird mit dem Pensionsfonds vertraglich vereinbart und der Pensionsfonds dazu bevollmächtigt, die Beiträge für die Insolvenzsicherung zu zahlen</w:t>
      </w:r>
      <w:r w:rsidRPr="00D249A1">
        <w:rPr>
          <w:rFonts w:ascii="Allianz Neo Light" w:hAnsi="Allianz Neo Light"/>
          <w:b/>
          <w:sz w:val="16"/>
          <w:szCs w:val="16"/>
        </w:rPr>
        <w:t>. In der Anwartschaftsphase werden die Beiträge durch Verkauf von Anteileinheiten vom Pensionsfonds gezahlt, soweit die Mindestleistung nicht berührt ist und die Beiträge für den biometrischen Risikoausgleich geleistet werden können. In der Rentenphase wird der vom Pensionsfonds erwirtschaftete Überschuss, an dem der Pensionsfonds nach Maßgabe des Pensionsplans die Versorgungsverhältnisse beteiligt, unter Berücksichtigung der Kosten der Insolvenzsicherung festgelegt.</w:t>
      </w:r>
      <w:r w:rsidRPr="00D249A1">
        <w:rPr>
          <w:rFonts w:ascii="Allianz Neo Light" w:hAnsi="Allianz Neo Light"/>
          <w:sz w:val="16"/>
          <w:szCs w:val="16"/>
        </w:rPr>
        <w:t xml:space="preserve"> Die näheren Einzelheiten ergeben sich aus dem Pensionsplan.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52" w:rsidRDefault="00A71452"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71452" w:rsidRDefault="00A71452"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52" w:rsidRPr="00D249A1" w:rsidRDefault="00A71452" w:rsidP="00FD2FCB">
    <w:pPr>
      <w:pStyle w:val="Kopfzeile"/>
      <w:framePr w:wrap="around" w:vAnchor="text" w:hAnchor="margin" w:xAlign="right" w:y="1"/>
      <w:rPr>
        <w:rStyle w:val="Seitenzahl"/>
        <w:rFonts w:ascii="Allianz Neo Light" w:hAnsi="Allianz Neo Light"/>
        <w:sz w:val="16"/>
      </w:rPr>
    </w:pPr>
    <w:r w:rsidRPr="00D249A1">
      <w:rPr>
        <w:rStyle w:val="Seitenzahl"/>
        <w:rFonts w:ascii="Allianz Neo Light" w:hAnsi="Allianz Neo Light"/>
        <w:sz w:val="16"/>
      </w:rPr>
      <w:fldChar w:fldCharType="begin"/>
    </w:r>
    <w:r w:rsidRPr="00D249A1">
      <w:rPr>
        <w:rStyle w:val="Seitenzahl"/>
        <w:rFonts w:ascii="Allianz Neo Light" w:hAnsi="Allianz Neo Light"/>
        <w:sz w:val="16"/>
      </w:rPr>
      <w:instrText xml:space="preserve">PAGE  </w:instrText>
    </w:r>
    <w:r w:rsidRPr="00D249A1">
      <w:rPr>
        <w:rStyle w:val="Seitenzahl"/>
        <w:rFonts w:ascii="Allianz Neo Light" w:hAnsi="Allianz Neo Light"/>
        <w:sz w:val="16"/>
      </w:rPr>
      <w:fldChar w:fldCharType="separate"/>
    </w:r>
    <w:r w:rsidR="00B4278A">
      <w:rPr>
        <w:rStyle w:val="Seitenzahl"/>
        <w:rFonts w:ascii="Allianz Neo Light" w:hAnsi="Allianz Neo Light"/>
        <w:noProof/>
        <w:sz w:val="16"/>
      </w:rPr>
      <w:t>6</w:t>
    </w:r>
    <w:r w:rsidRPr="00D249A1">
      <w:rPr>
        <w:rStyle w:val="Seitenzahl"/>
        <w:rFonts w:ascii="Allianz Neo Light" w:hAnsi="Allianz Neo Light"/>
        <w:sz w:val="16"/>
      </w:rPr>
      <w:fldChar w:fldCharType="end"/>
    </w:r>
  </w:p>
  <w:p w:rsidR="00A71452" w:rsidRPr="00D122AC" w:rsidRDefault="00A71452" w:rsidP="003500FC">
    <w:pPr>
      <w:widowControl w:val="0"/>
      <w:tabs>
        <w:tab w:val="left" w:pos="1584"/>
        <w:tab w:val="left" w:pos="6624"/>
        <w:tab w:val="decimal" w:pos="8352"/>
      </w:tabs>
      <w:ind w:right="-709"/>
      <w:rPr>
        <w:rFonts w:ascii="Allianz Sans Light" w:hAnsi="Allianz Sans Light"/>
        <w:snapToGrid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EE474BF"/>
    <w:multiLevelType w:val="hybridMultilevel"/>
    <w:tmpl w:val="FA764BE0"/>
    <w:lvl w:ilvl="0" w:tplc="FDAAFF04">
      <w:numFmt w:val="bullet"/>
      <w:lvlText w:val="-"/>
      <w:lvlJc w:val="left"/>
      <w:pPr>
        <w:ind w:left="720" w:hanging="360"/>
      </w:pPr>
      <w:rPr>
        <w:rFonts w:ascii="Allianz Sans Light" w:eastAsia="Times New Roman" w:hAnsi="Allianz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A10C8"/>
    <w:multiLevelType w:val="hybridMultilevel"/>
    <w:tmpl w:val="F6F6C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9963CA"/>
    <w:multiLevelType w:val="hybridMultilevel"/>
    <w:tmpl w:val="30C8F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22A24"/>
    <w:multiLevelType w:val="singleLevel"/>
    <w:tmpl w:val="1436A486"/>
    <w:lvl w:ilvl="0">
      <w:start w:val="8"/>
      <w:numFmt w:val="bullet"/>
      <w:lvlText w:val=""/>
      <w:lvlJc w:val="left"/>
      <w:pPr>
        <w:ind w:left="360" w:hanging="360"/>
      </w:pPr>
      <w:rPr>
        <w:rFonts w:ascii="Wingdings" w:hAnsi="Wingdings" w:hint="default"/>
      </w:rPr>
    </w:lvl>
  </w:abstractNum>
  <w:abstractNum w:abstractNumId="5"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6" w15:restartNumberingAfterBreak="0">
    <w:nsid w:val="4105229E"/>
    <w:multiLevelType w:val="hybridMultilevel"/>
    <w:tmpl w:val="25520DEA"/>
    <w:lvl w:ilvl="0" w:tplc="5D54D2E4">
      <w:start w:val="1"/>
      <w:numFmt w:val="upperRoman"/>
      <w:lvlText w:val="%1."/>
      <w:lvlJc w:val="left"/>
      <w:pPr>
        <w:tabs>
          <w:tab w:val="num" w:pos="1080"/>
        </w:tabs>
        <w:ind w:left="1080" w:hanging="720"/>
      </w:pPr>
      <w:rPr>
        <w:rFonts w:hint="default"/>
        <w:color w:val="144F9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3066D33"/>
    <w:multiLevelType w:val="hybridMultilevel"/>
    <w:tmpl w:val="0D90A40C"/>
    <w:lvl w:ilvl="0" w:tplc="90988D0C">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7F1EA5"/>
    <w:multiLevelType w:val="hybridMultilevel"/>
    <w:tmpl w:val="BDD40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E51A8C"/>
    <w:multiLevelType w:val="hybridMultilevel"/>
    <w:tmpl w:val="082A900A"/>
    <w:lvl w:ilvl="0" w:tplc="1436A486">
      <w:start w:val="8"/>
      <w:numFmt w:val="bullet"/>
      <w:lvlText w:val=""/>
      <w:lvlJc w:val="left"/>
      <w:pPr>
        <w:tabs>
          <w:tab w:val="num" w:pos="577"/>
        </w:tabs>
        <w:ind w:left="577" w:hanging="435"/>
      </w:pPr>
      <w:rPr>
        <w:rFonts w:ascii="Wingdings" w:hAnsi="Wingdings"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11"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2" w15:restartNumberingAfterBreak="0">
    <w:nsid w:val="72753724"/>
    <w:multiLevelType w:val="hybridMultilevel"/>
    <w:tmpl w:val="BED8033C"/>
    <w:lvl w:ilvl="0" w:tplc="95F8F9D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5"/>
  </w:num>
  <w:num w:numId="5">
    <w:abstractNumId w:val="4"/>
  </w:num>
  <w:num w:numId="6">
    <w:abstractNumId w:val="9"/>
  </w:num>
  <w:num w:numId="7">
    <w:abstractNumId w:val="6"/>
  </w:num>
  <w:num w:numId="8">
    <w:abstractNumId w:val="7"/>
  </w:num>
  <w:num w:numId="9">
    <w:abstractNumId w:val="11"/>
  </w:num>
  <w:num w:numId="10">
    <w:abstractNumId w:val="11"/>
  </w:num>
  <w:num w:numId="11">
    <w:abstractNumId w:val="11"/>
  </w:num>
  <w:num w:numId="12">
    <w:abstractNumId w:val="5"/>
  </w:num>
  <w:num w:numId="13">
    <w:abstractNumId w:val="9"/>
  </w:num>
  <w:num w:numId="14">
    <w:abstractNumId w:val="11"/>
  </w:num>
  <w:num w:numId="15">
    <w:abstractNumId w:val="12"/>
  </w:num>
  <w:num w:numId="16">
    <w:abstractNumId w:val="11"/>
  </w:num>
  <w:num w:numId="17">
    <w:abstractNumId w:val="11"/>
  </w:num>
  <w:num w:numId="18">
    <w:abstractNumId w:val="11"/>
  </w:num>
  <w:num w:numId="19">
    <w:abstractNumId w:val="1"/>
  </w:num>
  <w:num w:numId="20">
    <w:abstractNumId w:val="3"/>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5"/>
  </w:num>
  <w:num w:numId="40">
    <w:abstractNumId w:val="11"/>
  </w:num>
  <w:num w:numId="41">
    <w:abstractNumId w:val="5"/>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34602"/>
    <w:rsid w:val="0003786F"/>
    <w:rsid w:val="00046E16"/>
    <w:rsid w:val="00053D2F"/>
    <w:rsid w:val="00062522"/>
    <w:rsid w:val="00065BE4"/>
    <w:rsid w:val="00081F4D"/>
    <w:rsid w:val="000903D4"/>
    <w:rsid w:val="000B5BF6"/>
    <w:rsid w:val="000C12E6"/>
    <w:rsid w:val="000C44D2"/>
    <w:rsid w:val="000C58EA"/>
    <w:rsid w:val="000C6B0F"/>
    <w:rsid w:val="000F0336"/>
    <w:rsid w:val="000F6E87"/>
    <w:rsid w:val="00101E6B"/>
    <w:rsid w:val="00103E38"/>
    <w:rsid w:val="00107A25"/>
    <w:rsid w:val="00140B53"/>
    <w:rsid w:val="00145A13"/>
    <w:rsid w:val="00151E58"/>
    <w:rsid w:val="00171880"/>
    <w:rsid w:val="00173EED"/>
    <w:rsid w:val="00174809"/>
    <w:rsid w:val="00183B38"/>
    <w:rsid w:val="00187BAD"/>
    <w:rsid w:val="001B1171"/>
    <w:rsid w:val="001B566D"/>
    <w:rsid w:val="001B6CCA"/>
    <w:rsid w:val="001D14AF"/>
    <w:rsid w:val="001D46F0"/>
    <w:rsid w:val="001D49C9"/>
    <w:rsid w:val="001E408C"/>
    <w:rsid w:val="001F2526"/>
    <w:rsid w:val="001F2823"/>
    <w:rsid w:val="0021391A"/>
    <w:rsid w:val="002200FE"/>
    <w:rsid w:val="002267AD"/>
    <w:rsid w:val="00255442"/>
    <w:rsid w:val="002571E7"/>
    <w:rsid w:val="00260719"/>
    <w:rsid w:val="00266C61"/>
    <w:rsid w:val="002817CD"/>
    <w:rsid w:val="00281F89"/>
    <w:rsid w:val="002850BA"/>
    <w:rsid w:val="002A5EF8"/>
    <w:rsid w:val="002F473C"/>
    <w:rsid w:val="002F53A5"/>
    <w:rsid w:val="002F6E2C"/>
    <w:rsid w:val="003050F2"/>
    <w:rsid w:val="00311737"/>
    <w:rsid w:val="00315341"/>
    <w:rsid w:val="00317121"/>
    <w:rsid w:val="003209AC"/>
    <w:rsid w:val="003259F2"/>
    <w:rsid w:val="0032604D"/>
    <w:rsid w:val="00341D58"/>
    <w:rsid w:val="003500FC"/>
    <w:rsid w:val="00355D03"/>
    <w:rsid w:val="003626C4"/>
    <w:rsid w:val="003869C0"/>
    <w:rsid w:val="003A0277"/>
    <w:rsid w:val="003A51E3"/>
    <w:rsid w:val="003C1E1F"/>
    <w:rsid w:val="003D2DC4"/>
    <w:rsid w:val="003D349A"/>
    <w:rsid w:val="003E1226"/>
    <w:rsid w:val="003F0E70"/>
    <w:rsid w:val="003F15E8"/>
    <w:rsid w:val="003F6DC1"/>
    <w:rsid w:val="00413468"/>
    <w:rsid w:val="0041397F"/>
    <w:rsid w:val="004143CE"/>
    <w:rsid w:val="00414ECE"/>
    <w:rsid w:val="004154D4"/>
    <w:rsid w:val="004236AD"/>
    <w:rsid w:val="00431527"/>
    <w:rsid w:val="00436733"/>
    <w:rsid w:val="0043799A"/>
    <w:rsid w:val="004425E3"/>
    <w:rsid w:val="00450CD3"/>
    <w:rsid w:val="0045491A"/>
    <w:rsid w:val="00465081"/>
    <w:rsid w:val="004749B4"/>
    <w:rsid w:val="00482220"/>
    <w:rsid w:val="0049134D"/>
    <w:rsid w:val="004A39C6"/>
    <w:rsid w:val="004A543D"/>
    <w:rsid w:val="004B1811"/>
    <w:rsid w:val="004B51C9"/>
    <w:rsid w:val="004C3AC3"/>
    <w:rsid w:val="00501765"/>
    <w:rsid w:val="00503327"/>
    <w:rsid w:val="005207D6"/>
    <w:rsid w:val="00534361"/>
    <w:rsid w:val="005412CC"/>
    <w:rsid w:val="00554F18"/>
    <w:rsid w:val="005609F1"/>
    <w:rsid w:val="00572C5C"/>
    <w:rsid w:val="005766A7"/>
    <w:rsid w:val="005822A5"/>
    <w:rsid w:val="005916F3"/>
    <w:rsid w:val="00594688"/>
    <w:rsid w:val="005A175D"/>
    <w:rsid w:val="005A306B"/>
    <w:rsid w:val="005A60D2"/>
    <w:rsid w:val="005B3D9B"/>
    <w:rsid w:val="005B5BCD"/>
    <w:rsid w:val="005B7B0A"/>
    <w:rsid w:val="005D57F5"/>
    <w:rsid w:val="005F0B17"/>
    <w:rsid w:val="005F173E"/>
    <w:rsid w:val="005F689D"/>
    <w:rsid w:val="00607E08"/>
    <w:rsid w:val="00612155"/>
    <w:rsid w:val="0061702A"/>
    <w:rsid w:val="0062243D"/>
    <w:rsid w:val="006264E6"/>
    <w:rsid w:val="006378EF"/>
    <w:rsid w:val="006510B5"/>
    <w:rsid w:val="006544B1"/>
    <w:rsid w:val="00666355"/>
    <w:rsid w:val="00667737"/>
    <w:rsid w:val="006C1775"/>
    <w:rsid w:val="006E1877"/>
    <w:rsid w:val="00700153"/>
    <w:rsid w:val="00721978"/>
    <w:rsid w:val="007242D0"/>
    <w:rsid w:val="00724F55"/>
    <w:rsid w:val="0073306B"/>
    <w:rsid w:val="007518B3"/>
    <w:rsid w:val="00763D07"/>
    <w:rsid w:val="007709B8"/>
    <w:rsid w:val="00780F4C"/>
    <w:rsid w:val="00781F79"/>
    <w:rsid w:val="00783C13"/>
    <w:rsid w:val="00792BF1"/>
    <w:rsid w:val="00795314"/>
    <w:rsid w:val="007A679C"/>
    <w:rsid w:val="007B5E62"/>
    <w:rsid w:val="007D0658"/>
    <w:rsid w:val="007D3429"/>
    <w:rsid w:val="007D7E34"/>
    <w:rsid w:val="007F74AB"/>
    <w:rsid w:val="00816824"/>
    <w:rsid w:val="00820EB0"/>
    <w:rsid w:val="00824B54"/>
    <w:rsid w:val="0084105E"/>
    <w:rsid w:val="008463A8"/>
    <w:rsid w:val="0084696D"/>
    <w:rsid w:val="00851008"/>
    <w:rsid w:val="008511BB"/>
    <w:rsid w:val="0085438C"/>
    <w:rsid w:val="008613BE"/>
    <w:rsid w:val="00870132"/>
    <w:rsid w:val="008A53BE"/>
    <w:rsid w:val="008B050E"/>
    <w:rsid w:val="008B0A3C"/>
    <w:rsid w:val="008B3EF3"/>
    <w:rsid w:val="008B786E"/>
    <w:rsid w:val="008C5905"/>
    <w:rsid w:val="008F13A9"/>
    <w:rsid w:val="00904CCA"/>
    <w:rsid w:val="00913E9A"/>
    <w:rsid w:val="00922E5A"/>
    <w:rsid w:val="009232BB"/>
    <w:rsid w:val="00923CCE"/>
    <w:rsid w:val="009538E0"/>
    <w:rsid w:val="00965781"/>
    <w:rsid w:val="00976113"/>
    <w:rsid w:val="00980299"/>
    <w:rsid w:val="00991FED"/>
    <w:rsid w:val="009970BB"/>
    <w:rsid w:val="009A4D0C"/>
    <w:rsid w:val="009A5D88"/>
    <w:rsid w:val="009D033B"/>
    <w:rsid w:val="009E6A10"/>
    <w:rsid w:val="009E705E"/>
    <w:rsid w:val="009F6240"/>
    <w:rsid w:val="00A03BD9"/>
    <w:rsid w:val="00A11105"/>
    <w:rsid w:val="00A17A59"/>
    <w:rsid w:val="00A23F6E"/>
    <w:rsid w:val="00A30F83"/>
    <w:rsid w:val="00A35261"/>
    <w:rsid w:val="00A43FA7"/>
    <w:rsid w:val="00A44AF4"/>
    <w:rsid w:val="00A61AAB"/>
    <w:rsid w:val="00A61E64"/>
    <w:rsid w:val="00A64A0F"/>
    <w:rsid w:val="00A71452"/>
    <w:rsid w:val="00A7319E"/>
    <w:rsid w:val="00A7385B"/>
    <w:rsid w:val="00A80371"/>
    <w:rsid w:val="00A942CD"/>
    <w:rsid w:val="00A950A6"/>
    <w:rsid w:val="00A951AD"/>
    <w:rsid w:val="00AA5461"/>
    <w:rsid w:val="00AB40F7"/>
    <w:rsid w:val="00AC7119"/>
    <w:rsid w:val="00AD07D5"/>
    <w:rsid w:val="00B15876"/>
    <w:rsid w:val="00B17AE4"/>
    <w:rsid w:val="00B269C2"/>
    <w:rsid w:val="00B270AA"/>
    <w:rsid w:val="00B35AEA"/>
    <w:rsid w:val="00B4278A"/>
    <w:rsid w:val="00B47E83"/>
    <w:rsid w:val="00B71219"/>
    <w:rsid w:val="00B73CD6"/>
    <w:rsid w:val="00B75697"/>
    <w:rsid w:val="00B834E0"/>
    <w:rsid w:val="00B83E27"/>
    <w:rsid w:val="00B917C7"/>
    <w:rsid w:val="00B919FE"/>
    <w:rsid w:val="00B93AD5"/>
    <w:rsid w:val="00B9521D"/>
    <w:rsid w:val="00BA05CE"/>
    <w:rsid w:val="00BA7215"/>
    <w:rsid w:val="00BB358B"/>
    <w:rsid w:val="00BB3CA0"/>
    <w:rsid w:val="00BD73A8"/>
    <w:rsid w:val="00C02687"/>
    <w:rsid w:val="00C0757D"/>
    <w:rsid w:val="00C30599"/>
    <w:rsid w:val="00C35996"/>
    <w:rsid w:val="00C7132C"/>
    <w:rsid w:val="00C87B9D"/>
    <w:rsid w:val="00C94015"/>
    <w:rsid w:val="00C9441F"/>
    <w:rsid w:val="00CB1B3F"/>
    <w:rsid w:val="00CC3B9D"/>
    <w:rsid w:val="00CC5DFD"/>
    <w:rsid w:val="00CD0812"/>
    <w:rsid w:val="00D10421"/>
    <w:rsid w:val="00D122AC"/>
    <w:rsid w:val="00D131AE"/>
    <w:rsid w:val="00D21721"/>
    <w:rsid w:val="00D2394D"/>
    <w:rsid w:val="00D249A1"/>
    <w:rsid w:val="00D249F5"/>
    <w:rsid w:val="00D25B73"/>
    <w:rsid w:val="00D36C9F"/>
    <w:rsid w:val="00D4258F"/>
    <w:rsid w:val="00D42AE5"/>
    <w:rsid w:val="00D544E5"/>
    <w:rsid w:val="00DA37E5"/>
    <w:rsid w:val="00DA4BCB"/>
    <w:rsid w:val="00DB4D0C"/>
    <w:rsid w:val="00DB77B7"/>
    <w:rsid w:val="00DC6986"/>
    <w:rsid w:val="00DC6EFD"/>
    <w:rsid w:val="00DC7A0C"/>
    <w:rsid w:val="00DE2190"/>
    <w:rsid w:val="00DE4C4D"/>
    <w:rsid w:val="00E114B1"/>
    <w:rsid w:val="00E26F91"/>
    <w:rsid w:val="00E322E5"/>
    <w:rsid w:val="00E35F6A"/>
    <w:rsid w:val="00E371BE"/>
    <w:rsid w:val="00E576E3"/>
    <w:rsid w:val="00E825E4"/>
    <w:rsid w:val="00E9708A"/>
    <w:rsid w:val="00EB577E"/>
    <w:rsid w:val="00F22DE3"/>
    <w:rsid w:val="00F23AC3"/>
    <w:rsid w:val="00F30B1B"/>
    <w:rsid w:val="00F412AA"/>
    <w:rsid w:val="00F722F9"/>
    <w:rsid w:val="00F75C67"/>
    <w:rsid w:val="00F819EF"/>
    <w:rsid w:val="00F81CC8"/>
    <w:rsid w:val="00F90F52"/>
    <w:rsid w:val="00F924EA"/>
    <w:rsid w:val="00FC693B"/>
    <w:rsid w:val="00FC724E"/>
    <w:rsid w:val="00FD2FCB"/>
    <w:rsid w:val="00FD3FCA"/>
    <w:rsid w:val="00FE288C"/>
    <w:rsid w:val="00FF216D"/>
    <w:rsid w:val="00FF7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C3943"/>
  <w15:docId w15:val="{3659643A-72C7-4099-B328-6A32E88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174809"/>
    <w:rPr>
      <w:rFonts w:ascii="Arial" w:hAnsi="Arial"/>
      <w:snapToGrid w:val="0"/>
      <w:sz w:val="22"/>
    </w:rPr>
  </w:style>
  <w:style w:type="character" w:styleId="Fett">
    <w:name w:val="Strong"/>
    <w:qFormat/>
    <w:rsid w:val="002F6E2C"/>
    <w:rPr>
      <w:b/>
      <w:bCs/>
    </w:rPr>
  </w:style>
  <w:style w:type="paragraph" w:styleId="Listenabsatz">
    <w:name w:val="List Paragraph"/>
    <w:basedOn w:val="Standard"/>
    <w:uiPriority w:val="34"/>
    <w:qFormat/>
    <w:rsid w:val="00C94015"/>
    <w:pPr>
      <w:ind w:left="720"/>
      <w:contextualSpacing/>
    </w:pPr>
  </w:style>
  <w:style w:type="character" w:customStyle="1" w:styleId="FunotentextZchn">
    <w:name w:val="Fußnotentext Zchn"/>
    <w:basedOn w:val="Absatz-Standardschriftart"/>
    <w:link w:val="Funotentext"/>
    <w:semiHidden/>
    <w:rsid w:val="00AA5461"/>
    <w:rPr>
      <w:rFonts w:ascii="Arial" w:hAnsi="Arial"/>
    </w:rPr>
  </w:style>
  <w:style w:type="character" w:styleId="Hyperlink">
    <w:name w:val="Hyperlink"/>
    <w:basedOn w:val="Absatz-Standardschriftart"/>
    <w:uiPriority w:val="99"/>
    <w:unhideWhenUsed/>
    <w:rsid w:val="00145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386">
      <w:bodyDiv w:val="1"/>
      <w:marLeft w:val="0"/>
      <w:marRight w:val="0"/>
      <w:marTop w:val="0"/>
      <w:marBottom w:val="0"/>
      <w:divBdr>
        <w:top w:val="none" w:sz="0" w:space="0" w:color="auto"/>
        <w:left w:val="none" w:sz="0" w:space="0" w:color="auto"/>
        <w:bottom w:val="none" w:sz="0" w:space="0" w:color="auto"/>
        <w:right w:val="none" w:sz="0" w:space="0" w:color="auto"/>
      </w:divBdr>
    </w:div>
    <w:div w:id="1465735135">
      <w:bodyDiv w:val="1"/>
      <w:marLeft w:val="0"/>
      <w:marRight w:val="0"/>
      <w:marTop w:val="0"/>
      <w:marBottom w:val="0"/>
      <w:divBdr>
        <w:top w:val="none" w:sz="0" w:space="0" w:color="auto"/>
        <w:left w:val="none" w:sz="0" w:space="0" w:color="auto"/>
        <w:bottom w:val="none" w:sz="0" w:space="0" w:color="auto"/>
        <w:right w:val="none" w:sz="0" w:space="0" w:color="auto"/>
      </w:divBdr>
    </w:div>
    <w:div w:id="1641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F277-79D8-4936-9CBE-057D127A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16339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 Thomas (Allianz Deutschland)</dc:creator>
  <dc:description>Novellierung des Betriebsrentengesetzes</dc:description>
  <cp:lastModifiedBy>Lieb, Thomas (Allianz Deutschland)</cp:lastModifiedBy>
  <cp:revision>2</cp:revision>
  <cp:lastPrinted>2020-12-17T10:30:00Z</cp:lastPrinted>
  <dcterms:created xsi:type="dcterms:W3CDTF">2021-09-03T13:30:00Z</dcterms:created>
  <dcterms:modified xsi:type="dcterms:W3CDTF">2021-09-03T13:30:00Z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2021-06-29T09:22:40Z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17869bb4-972d-411e-b4aa-3c3bc823bb6d</vt:lpwstr>
  </property>
  <property fmtid="{D5CDD505-2E9C-101B-9397-08002B2CF9AE}" pid="8" name="MSIP_Label_ce5f591a-3248-43e9-9b70-1ad50135772d_ContentBits">
    <vt:lpwstr>0</vt:lpwstr>
  </property>
</Properties>
</file>