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2"/>
        <w:gridCol w:w="5568"/>
      </w:tblGrid>
      <w:tr w:rsidR="00BF05F8" w:rsidRPr="00BB5DC5" w:rsidTr="00E93892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41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93892" w:rsidRPr="00BB5DC5" w:rsidRDefault="00E93892" w:rsidP="00E93892">
            <w:pPr>
              <w:rPr>
                <w:rFonts w:ascii="Arial" w:hAnsi="Arial" w:cs="Arial"/>
                <w:sz w:val="20"/>
                <w:szCs w:val="20"/>
              </w:rPr>
            </w:pPr>
            <w:r w:rsidRPr="00BB5DC5">
              <w:rPr>
                <w:rFonts w:ascii="Arial" w:hAnsi="Arial" w:cs="Arial"/>
                <w:sz w:val="20"/>
                <w:szCs w:val="20"/>
              </w:rPr>
              <w:t>Our General Terms and Conditions for</w:t>
            </w:r>
            <w:r w:rsidRPr="00BB5DC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BB5DC5">
              <w:rPr>
                <w:rFonts w:ascii="Arial" w:hAnsi="Arial" w:cs="Arial"/>
                <w:sz w:val="20"/>
                <w:szCs w:val="20"/>
              </w:rPr>
              <w:t>nsurance Contracts apply. Providing this information in English is a special service for you. All policy documents sent to you shall be in German. All communications on your policy relationship shall also be in German.</w:t>
            </w:r>
          </w:p>
          <w:p w:rsidR="00BF05F8" w:rsidRPr="00BB5DC5" w:rsidRDefault="00BB5DC5">
            <w:pPr>
              <w:spacing w:before="201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proofErr w:type="spellStart"/>
            <w:r w:rsidRPr="00BB5DC5">
              <w:rPr>
                <w:rFonts w:ascii="Arial" w:eastAsia="Arial" w:hAnsi="Arial"/>
                <w:color w:val="000000"/>
              </w:rPr>
              <w:t>Zurück</w:t>
            </w:r>
            <w:proofErr w:type="spellEnd"/>
            <w:r w:rsidRPr="00BB5DC5">
              <w:rPr>
                <w:rFonts w:ascii="Arial" w:eastAsia="Arial" w:hAnsi="Arial"/>
                <w:color w:val="000000"/>
              </w:rPr>
              <w:t xml:space="preserve"> an</w:t>
            </w:r>
          </w:p>
          <w:p w:rsidR="00BF05F8" w:rsidRPr="00BB5DC5" w:rsidRDefault="00BB5DC5">
            <w:pPr>
              <w:spacing w:before="31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B5DC5">
              <w:rPr>
                <w:rFonts w:ascii="Arial" w:eastAsia="Arial" w:hAnsi="Arial"/>
                <w:color w:val="000000"/>
              </w:rPr>
              <w:t>Allianz Lebensversicherungs-AG</w:t>
            </w:r>
          </w:p>
          <w:p w:rsidR="00BF05F8" w:rsidRPr="00BB5DC5" w:rsidRDefault="00BB5DC5">
            <w:pPr>
              <w:spacing w:before="31" w:after="98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B5DC5">
              <w:rPr>
                <w:rFonts w:ascii="Arial" w:eastAsia="Arial" w:hAnsi="Arial"/>
                <w:color w:val="000000"/>
              </w:rPr>
              <w:t>10850 Berlin</w:t>
            </w:r>
          </w:p>
        </w:tc>
        <w:tc>
          <w:tcPr>
            <w:tcW w:w="5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B5DC5">
            <w:pPr>
              <w:spacing w:before="14" w:after="607"/>
              <w:jc w:val="right"/>
              <w:textAlignment w:val="baseline"/>
            </w:pPr>
            <w:r w:rsidRPr="00BB5DC5">
              <w:rPr>
                <w:noProof/>
                <w:lang w:eastAsia="de-DE"/>
              </w:rPr>
              <w:drawing>
                <wp:inline distT="0" distB="0" distL="0" distR="0" wp14:anchorId="3921AF44" wp14:editId="5C4D8929">
                  <wp:extent cx="1261745" cy="31686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5F8" w:rsidRPr="00BB5DC5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1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E93892" w:rsidP="00E93892">
            <w:pPr>
              <w:tabs>
                <w:tab w:val="left" w:leader="underscore" w:pos="3888"/>
              </w:tabs>
              <w:spacing w:before="110" w:after="20" w:line="227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BB5DC5">
              <w:rPr>
                <w:rFonts w:ascii="Arial" w:eastAsia="Arial" w:hAnsi="Arial"/>
                <w:color w:val="000000"/>
                <w:sz w:val="20"/>
              </w:rPr>
              <w:t>Insurance policy number</w:t>
            </w:r>
            <w:r w:rsidR="00BB5DC5" w:rsidRPr="00BB5DC5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r w:rsidR="00BB5DC5" w:rsidRPr="00BB5DC5">
              <w:rPr>
                <w:rFonts w:ascii="Arial" w:eastAsia="Arial" w:hAnsi="Arial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5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E93892" w:rsidP="00E93892">
            <w:pPr>
              <w:tabs>
                <w:tab w:val="left" w:leader="underscore" w:pos="4968"/>
              </w:tabs>
              <w:spacing w:before="110" w:after="20" w:line="227" w:lineRule="exact"/>
              <w:ind w:right="60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BB5DC5">
              <w:rPr>
                <w:rFonts w:ascii="Arial" w:eastAsia="Arial" w:hAnsi="Arial"/>
                <w:color w:val="000000"/>
                <w:sz w:val="20"/>
              </w:rPr>
              <w:t>Policyholder</w:t>
            </w:r>
            <w:r w:rsidR="00BB5DC5" w:rsidRPr="00BB5DC5">
              <w:rPr>
                <w:rFonts w:ascii="Arial" w:eastAsia="Arial" w:hAnsi="Arial"/>
                <w:color w:val="000000"/>
                <w:sz w:val="20"/>
              </w:rPr>
              <w:tab/>
              <w:t xml:space="preserve"> </w:t>
            </w:r>
          </w:p>
        </w:tc>
      </w:tr>
    </w:tbl>
    <w:p w:rsidR="00BF05F8" w:rsidRPr="00BB5DC5" w:rsidRDefault="00BF05F8">
      <w:pPr>
        <w:spacing w:after="124" w:line="20" w:lineRule="exact"/>
      </w:pPr>
    </w:p>
    <w:p w:rsidR="00BF05F8" w:rsidRPr="00BB5DC5" w:rsidRDefault="00BB5DC5">
      <w:pPr>
        <w:tabs>
          <w:tab w:val="left" w:leader="underscore" w:pos="9144"/>
        </w:tabs>
        <w:spacing w:before="1" w:after="284" w:line="227" w:lineRule="exact"/>
        <w:textAlignment w:val="baseline"/>
        <w:rPr>
          <w:rFonts w:ascii="Arial" w:eastAsia="Arial" w:hAnsi="Arial"/>
          <w:color w:val="000000"/>
          <w:spacing w:val="1"/>
          <w:sz w:val="20"/>
        </w:rPr>
      </w:pPr>
      <w:r w:rsidRPr="00BB5DC5">
        <w:rPr>
          <w:rFonts w:ascii="Arial" w:eastAsia="Arial" w:hAnsi="Arial"/>
          <w:color w:val="000000"/>
          <w:spacing w:val="1"/>
          <w:sz w:val="20"/>
        </w:rPr>
        <w:t xml:space="preserve">Name </w:t>
      </w:r>
      <w:r w:rsidR="00E93892" w:rsidRPr="00BB5DC5">
        <w:rPr>
          <w:rFonts w:ascii="Arial" w:eastAsia="Arial" w:hAnsi="Arial"/>
          <w:color w:val="000000"/>
          <w:spacing w:val="1"/>
          <w:sz w:val="20"/>
        </w:rPr>
        <w:t>a</w:t>
      </w:r>
      <w:r w:rsidRPr="00BB5DC5">
        <w:rPr>
          <w:rFonts w:ascii="Arial" w:eastAsia="Arial" w:hAnsi="Arial"/>
          <w:color w:val="000000"/>
          <w:spacing w:val="1"/>
          <w:sz w:val="20"/>
        </w:rPr>
        <w:t xml:space="preserve">nd </w:t>
      </w:r>
      <w:r w:rsidR="00E93892" w:rsidRPr="00BB5DC5">
        <w:rPr>
          <w:rFonts w:ascii="Arial" w:eastAsia="Arial" w:hAnsi="Arial"/>
          <w:color w:val="000000"/>
          <w:spacing w:val="1"/>
          <w:sz w:val="20"/>
        </w:rPr>
        <w:t>address of the person insured</w:t>
      </w:r>
      <w:r w:rsidRPr="00BB5DC5">
        <w:rPr>
          <w:rFonts w:ascii="Arial" w:eastAsia="Arial" w:hAnsi="Arial"/>
          <w:color w:val="000000"/>
          <w:spacing w:val="1"/>
          <w:sz w:val="20"/>
        </w:rPr>
        <w:t xml:space="preserve"> </w:t>
      </w:r>
      <w:r w:rsidRPr="00BB5DC5">
        <w:rPr>
          <w:rFonts w:ascii="Arial" w:eastAsia="Arial" w:hAnsi="Arial"/>
          <w:color w:val="000000"/>
          <w:spacing w:val="1"/>
          <w:sz w:val="20"/>
        </w:rPr>
        <w:tab/>
        <w:t xml:space="preserve"> </w:t>
      </w:r>
    </w:p>
    <w:p w:rsidR="00BF05F8" w:rsidRPr="00BB5DC5" w:rsidRDefault="00BB5DC5">
      <w:pPr>
        <w:numPr>
          <w:ilvl w:val="0"/>
          <w:numId w:val="1"/>
        </w:numPr>
        <w:spacing w:before="338" w:line="226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 w:rsidRPr="00BB5DC5">
        <w:pict>
          <v:line id="_x0000_s1042" style="position:absolute;left:0;text-align:left;z-index:251649536;mso-position-horizontal-relative:page;mso-position-vertical-relative:page" from="69.1pt,126.95pt" to="525.9pt,126.95pt" strokecolor="#004c92" strokeweight=".5pt">
            <w10:wrap anchorx="page" anchory="page"/>
          </v:line>
        </w:pict>
      </w:r>
      <w:r w:rsidRPr="00BB5DC5">
        <w:pict>
          <v:line id="_x0000_s1041" style="position:absolute;left:0;text-align:left;z-index:251650560;mso-position-horizontal-relative:page;mso-position-vertical-relative:page" from="69.1pt,136.55pt" to="525.9pt,136.55pt" strokeweight=".95pt">
            <w10:wrap anchorx="page" anchory="page"/>
          </v:line>
        </w:pict>
      </w:r>
      <w:r w:rsidR="00E93892" w:rsidRPr="00BB5DC5">
        <w:rPr>
          <w:rFonts w:ascii="Arial" w:eastAsia="Arial" w:hAnsi="Arial"/>
          <w:b/>
          <w:color w:val="000000"/>
          <w:spacing w:val="-1"/>
          <w:sz w:val="20"/>
        </w:rPr>
        <w:t>Designation of beneficiary’s right</w:t>
      </w:r>
    </w:p>
    <w:p w:rsidR="00BF05F8" w:rsidRPr="00BB5DC5" w:rsidRDefault="00E93892" w:rsidP="00E93892">
      <w:pPr>
        <w:spacing w:line="226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 w:rsidRPr="00BB5DC5">
        <w:rPr>
          <w:rFonts w:ascii="Arial" w:eastAsia="Arial" w:hAnsi="Arial"/>
          <w:b/>
          <w:color w:val="000000"/>
          <w:sz w:val="20"/>
        </w:rPr>
        <w:t xml:space="preserve">Applicable to occupational pension plans implemented through company direct insurance and </w:t>
      </w:r>
      <w:proofErr w:type="spellStart"/>
      <w:r w:rsidRPr="00BB5DC5">
        <w:rPr>
          <w:rFonts w:ascii="Arial" w:eastAsia="Arial" w:hAnsi="Arial"/>
          <w:b/>
          <w:color w:val="000000"/>
          <w:sz w:val="20"/>
        </w:rPr>
        <w:t>Pensionskasse</w:t>
      </w:r>
      <w:proofErr w:type="spellEnd"/>
      <w:r w:rsidRPr="00BB5DC5">
        <w:rPr>
          <w:rFonts w:ascii="Arial" w:eastAsia="Arial" w:hAnsi="Arial"/>
          <w:b/>
          <w:color w:val="000000"/>
          <w:sz w:val="20"/>
        </w:rPr>
        <w:t xml:space="preserve"> with tax incentives in accordance with</w:t>
      </w:r>
      <w:r w:rsidR="00BB5DC5" w:rsidRPr="00BB5DC5">
        <w:rPr>
          <w:rFonts w:ascii="Arial" w:eastAsia="Arial" w:hAnsi="Arial"/>
          <w:b/>
          <w:color w:val="000000"/>
          <w:sz w:val="20"/>
        </w:rPr>
        <w:t xml:space="preserve"> § 3 </w:t>
      </w:r>
      <w:r w:rsidRPr="00BB5DC5">
        <w:rPr>
          <w:rFonts w:ascii="Arial" w:eastAsia="Arial" w:hAnsi="Arial"/>
          <w:b/>
          <w:color w:val="000000"/>
          <w:sz w:val="20"/>
        </w:rPr>
        <w:t>(63)</w:t>
      </w:r>
      <w:r w:rsidR="00BB5DC5" w:rsidRPr="00BB5DC5">
        <w:rPr>
          <w:rFonts w:ascii="Arial" w:eastAsia="Arial" w:hAnsi="Arial"/>
          <w:b/>
          <w:color w:val="000000"/>
          <w:sz w:val="20"/>
        </w:rPr>
        <w:t xml:space="preserve"> </w:t>
      </w:r>
      <w:proofErr w:type="spellStart"/>
      <w:r w:rsidR="00BB5DC5" w:rsidRPr="00BB5DC5">
        <w:rPr>
          <w:rFonts w:ascii="Arial" w:eastAsia="Arial" w:hAnsi="Arial"/>
          <w:b/>
          <w:color w:val="000000"/>
          <w:sz w:val="20"/>
        </w:rPr>
        <w:t>EStG</w:t>
      </w:r>
      <w:proofErr w:type="spellEnd"/>
      <w:r w:rsidRPr="00BB5DC5">
        <w:rPr>
          <w:rFonts w:ascii="Arial" w:eastAsia="Arial" w:hAnsi="Arial"/>
          <w:b/>
          <w:color w:val="000000"/>
          <w:sz w:val="20"/>
        </w:rPr>
        <w:t xml:space="preserve"> (Income Tax Act)</w:t>
      </w:r>
      <w:r w:rsidR="00BB5DC5" w:rsidRPr="00BB5DC5">
        <w:rPr>
          <w:rFonts w:ascii="Arial" w:eastAsia="Arial" w:hAnsi="Arial"/>
          <w:b/>
          <w:color w:val="000000"/>
          <w:sz w:val="20"/>
        </w:rPr>
        <w:t xml:space="preserve"> </w:t>
      </w:r>
      <w:r w:rsidRPr="00BB5DC5">
        <w:rPr>
          <w:rFonts w:ascii="Arial" w:eastAsia="Arial" w:hAnsi="Arial"/>
          <w:b/>
          <w:color w:val="000000"/>
          <w:sz w:val="20"/>
        </w:rPr>
        <w:t>a</w:t>
      </w:r>
      <w:r w:rsidR="00BB5DC5" w:rsidRPr="00BB5DC5">
        <w:rPr>
          <w:rFonts w:ascii="Arial" w:eastAsia="Arial" w:hAnsi="Arial"/>
          <w:b/>
          <w:color w:val="000000"/>
          <w:sz w:val="20"/>
        </w:rPr>
        <w:t xml:space="preserve">nd </w:t>
      </w:r>
      <w:r w:rsidR="00BB5DC5" w:rsidRPr="00BB5DC5">
        <w:rPr>
          <w:rFonts w:ascii="Arial" w:eastAsia="Arial" w:hAnsi="Arial"/>
          <w:b/>
          <w:color w:val="000000"/>
          <w:sz w:val="20"/>
        </w:rPr>
        <w:t xml:space="preserve">§ 10 a </w:t>
      </w:r>
      <w:proofErr w:type="spellStart"/>
      <w:r w:rsidR="00BB5DC5" w:rsidRPr="00BB5DC5">
        <w:rPr>
          <w:rFonts w:ascii="Arial" w:eastAsia="Arial" w:hAnsi="Arial"/>
          <w:b/>
          <w:color w:val="000000"/>
          <w:sz w:val="20"/>
        </w:rPr>
        <w:t>EStG</w:t>
      </w:r>
      <w:proofErr w:type="spellEnd"/>
      <w:r w:rsidR="00BB5DC5" w:rsidRPr="00BB5DC5">
        <w:rPr>
          <w:rFonts w:ascii="Arial" w:eastAsia="Arial" w:hAnsi="Arial"/>
          <w:b/>
          <w:color w:val="000000"/>
          <w:sz w:val="20"/>
        </w:rPr>
        <w:t xml:space="preserve"> </w:t>
      </w:r>
      <w:r w:rsidRPr="00BB5DC5">
        <w:rPr>
          <w:rFonts w:ascii="Arial" w:eastAsia="Arial" w:hAnsi="Arial"/>
          <w:b/>
          <w:color w:val="000000"/>
          <w:sz w:val="20"/>
        </w:rPr>
        <w:t>with commencement of insurance as of January 01, 2005</w:t>
      </w:r>
    </w:p>
    <w:p w:rsidR="00BF05F8" w:rsidRPr="00BB5DC5" w:rsidRDefault="00E93892">
      <w:pPr>
        <w:spacing w:before="55" w:line="226" w:lineRule="exact"/>
        <w:ind w:right="648"/>
        <w:textAlignment w:val="baseline"/>
        <w:rPr>
          <w:rFonts w:ascii="Arial" w:eastAsia="Arial" w:hAnsi="Arial"/>
          <w:color w:val="000000"/>
          <w:sz w:val="20"/>
        </w:rPr>
      </w:pPr>
      <w:r w:rsidRPr="00BB5DC5">
        <w:rPr>
          <w:rFonts w:ascii="Arial" w:eastAsia="Arial" w:hAnsi="Arial"/>
          <w:color w:val="000000"/>
          <w:sz w:val="20"/>
        </w:rPr>
        <w:t>If benefits in the event of death of</w:t>
      </w:r>
      <w:r w:rsidR="00896E01" w:rsidRPr="00BB5DC5">
        <w:rPr>
          <w:rFonts w:ascii="Arial" w:eastAsia="Arial" w:hAnsi="Arial"/>
          <w:color w:val="000000"/>
          <w:sz w:val="20"/>
        </w:rPr>
        <w:t xml:space="preserve"> t</w:t>
      </w:r>
      <w:r w:rsidRPr="00BB5DC5">
        <w:rPr>
          <w:rFonts w:ascii="Arial" w:eastAsia="Arial" w:hAnsi="Arial"/>
          <w:color w:val="000000"/>
          <w:sz w:val="20"/>
        </w:rPr>
        <w:t xml:space="preserve">he person insured become due, the following person(s) will be the revocable </w:t>
      </w:r>
      <w:proofErr w:type="gramStart"/>
      <w:r w:rsidRPr="00BB5DC5">
        <w:rPr>
          <w:rFonts w:ascii="Arial" w:eastAsia="Arial" w:hAnsi="Arial"/>
          <w:color w:val="000000"/>
          <w:sz w:val="20"/>
        </w:rPr>
        <w:t>beneficiary(</w:t>
      </w:r>
      <w:proofErr w:type="spellStart"/>
      <w:proofErr w:type="gramEnd"/>
      <w:r w:rsidRPr="00BB5DC5">
        <w:rPr>
          <w:rFonts w:ascii="Arial" w:eastAsia="Arial" w:hAnsi="Arial"/>
          <w:color w:val="000000"/>
          <w:sz w:val="20"/>
        </w:rPr>
        <w:t>ies</w:t>
      </w:r>
      <w:proofErr w:type="spellEnd"/>
      <w:r w:rsidRPr="00BB5DC5">
        <w:rPr>
          <w:rFonts w:ascii="Arial" w:eastAsia="Arial" w:hAnsi="Arial"/>
          <w:color w:val="000000"/>
          <w:sz w:val="20"/>
        </w:rPr>
        <w:t>)</w:t>
      </w:r>
      <w:r w:rsidR="00BB5DC5" w:rsidRPr="00BB5DC5">
        <w:rPr>
          <w:rFonts w:ascii="Arial" w:eastAsia="Arial" w:hAnsi="Arial"/>
          <w:color w:val="000000"/>
          <w:sz w:val="20"/>
        </w:rPr>
        <w:t>:</w:t>
      </w:r>
    </w:p>
    <w:p w:rsidR="00BF05F8" w:rsidRPr="00BB5DC5" w:rsidRDefault="00BB5DC5">
      <w:pPr>
        <w:spacing w:before="59" w:line="226" w:lineRule="exact"/>
        <w:ind w:left="432" w:right="576" w:hanging="288"/>
        <w:textAlignment w:val="baseline"/>
        <w:rPr>
          <w:rFonts w:ascii="Arial" w:eastAsia="Arial" w:hAnsi="Arial"/>
          <w:color w:val="000000"/>
          <w:sz w:val="20"/>
        </w:rPr>
      </w:pPr>
      <w:r w:rsidRPr="00BB5DC5">
        <w:rPr>
          <w:rFonts w:ascii="Arial" w:eastAsia="Arial" w:hAnsi="Arial"/>
          <w:color w:val="000000"/>
          <w:sz w:val="20"/>
        </w:rPr>
        <w:t xml:space="preserve">– </w:t>
      </w:r>
      <w:r w:rsidR="00896E01" w:rsidRPr="00BB5DC5">
        <w:rPr>
          <w:rFonts w:ascii="Arial" w:eastAsia="Arial" w:hAnsi="Arial"/>
          <w:b/>
          <w:color w:val="000000"/>
          <w:sz w:val="20"/>
        </w:rPr>
        <w:t>The spouse living in legal marriage</w:t>
      </w:r>
      <w:r w:rsidR="00896E01" w:rsidRPr="00BB5DC5">
        <w:rPr>
          <w:rFonts w:ascii="Arial" w:eastAsia="Arial" w:hAnsi="Arial"/>
          <w:color w:val="000000"/>
          <w:sz w:val="20"/>
        </w:rPr>
        <w:t xml:space="preserve"> with the deceased person insured </w:t>
      </w:r>
      <w:r w:rsidR="00896E01" w:rsidRPr="00BB5DC5">
        <w:rPr>
          <w:rFonts w:ascii="Arial" w:eastAsia="Arial" w:hAnsi="Arial"/>
          <w:b/>
          <w:color w:val="000000"/>
          <w:sz w:val="20"/>
        </w:rPr>
        <w:t>or the registered partner</w:t>
      </w:r>
      <w:r w:rsidRPr="00BB5DC5">
        <w:rPr>
          <w:rFonts w:ascii="Arial" w:eastAsia="Arial" w:hAnsi="Arial"/>
          <w:b/>
          <w:color w:val="000000"/>
          <w:sz w:val="20"/>
        </w:rPr>
        <w:t>;</w:t>
      </w:r>
    </w:p>
    <w:p w:rsidR="00BF05F8" w:rsidRPr="00BB5DC5" w:rsidRDefault="00307268">
      <w:pPr>
        <w:spacing w:before="64" w:line="213" w:lineRule="exact"/>
        <w:ind w:left="432"/>
        <w:textAlignment w:val="baseline"/>
        <w:rPr>
          <w:rFonts w:ascii="Arial" w:eastAsia="Arial" w:hAnsi="Arial"/>
          <w:i/>
          <w:color w:val="000000"/>
          <w:sz w:val="18"/>
        </w:rPr>
      </w:pPr>
      <w:r w:rsidRPr="00BB5DC5">
        <w:rPr>
          <w:rFonts w:ascii="Arial" w:eastAsia="Arial" w:hAnsi="Arial"/>
          <w:i/>
          <w:color w:val="000000"/>
          <w:sz w:val="18"/>
        </w:rPr>
        <w:t>Designation by name cannot be made</w:t>
      </w:r>
      <w:r w:rsidR="00BB5DC5" w:rsidRPr="00BB5DC5">
        <w:rPr>
          <w:rFonts w:ascii="Arial" w:eastAsia="Arial" w:hAnsi="Arial"/>
          <w:i/>
          <w:color w:val="000000"/>
          <w:sz w:val="18"/>
        </w:rPr>
        <w:t>.</w:t>
      </w:r>
    </w:p>
    <w:p w:rsidR="00307268" w:rsidRPr="00BB5DC5" w:rsidRDefault="00BB5DC5" w:rsidP="00307268">
      <w:pPr>
        <w:tabs>
          <w:tab w:val="left" w:pos="567"/>
          <w:tab w:val="left" w:pos="6237"/>
          <w:tab w:val="left" w:pos="7371"/>
        </w:tabs>
        <w:ind w:left="142"/>
        <w:rPr>
          <w:rFonts w:ascii="Arial" w:hAnsi="Arial" w:cs="Arial"/>
          <w:sz w:val="20"/>
          <w:szCs w:val="20"/>
        </w:rPr>
      </w:pPr>
      <w:r w:rsidRPr="00BB5DC5">
        <w:rPr>
          <w:rFonts w:ascii="Arial" w:eastAsia="Arial" w:hAnsi="Arial"/>
          <w:color w:val="000000"/>
          <w:sz w:val="20"/>
        </w:rPr>
        <w:t xml:space="preserve">– </w:t>
      </w:r>
      <w:r w:rsidR="00307268" w:rsidRPr="00BB5DC5">
        <w:rPr>
          <w:rFonts w:ascii="Arial" w:eastAsia="Arial" w:hAnsi="Arial"/>
          <w:color w:val="000000"/>
          <w:sz w:val="20"/>
        </w:rPr>
        <w:t>In the absence of a spouse or registered partner, your</w:t>
      </w:r>
      <w:r w:rsidR="00307268" w:rsidRPr="00BB5DC5">
        <w:t xml:space="preserve"> </w:t>
      </w:r>
      <w:r w:rsidR="00307268" w:rsidRPr="00BB5DC5">
        <w:rPr>
          <w:rFonts w:ascii="Arial" w:hAnsi="Arial" w:cs="Arial"/>
          <w:b/>
          <w:sz w:val="20"/>
          <w:szCs w:val="20"/>
        </w:rPr>
        <w:t>children</w:t>
      </w:r>
      <w:r w:rsidR="00307268" w:rsidRPr="00BB5DC5">
        <w:rPr>
          <w:rFonts w:ascii="Arial" w:hAnsi="Arial" w:cs="Arial"/>
          <w:sz w:val="20"/>
          <w:szCs w:val="20"/>
        </w:rPr>
        <w:t xml:space="preserve"> within the meaning of </w:t>
      </w:r>
      <w:r w:rsidR="00307268" w:rsidRPr="00BB5DC5">
        <w:rPr>
          <w:rFonts w:ascii="Arial" w:hAnsi="Arial" w:cs="Arial"/>
          <w:sz w:val="20"/>
          <w:szCs w:val="20"/>
        </w:rPr>
        <w:t xml:space="preserve">§ 32 (1) no. 1 </w:t>
      </w:r>
      <w:proofErr w:type="spellStart"/>
      <w:r w:rsidR="00307268" w:rsidRPr="00BB5DC5">
        <w:rPr>
          <w:rFonts w:ascii="Arial" w:hAnsi="Arial" w:cs="Arial"/>
          <w:sz w:val="20"/>
          <w:szCs w:val="20"/>
        </w:rPr>
        <w:t>EStG</w:t>
      </w:r>
      <w:proofErr w:type="spellEnd"/>
    </w:p>
    <w:p w:rsidR="00307268" w:rsidRPr="00BB5DC5" w:rsidRDefault="00307268" w:rsidP="00307268">
      <w:pPr>
        <w:tabs>
          <w:tab w:val="left" w:pos="567"/>
          <w:tab w:val="left" w:pos="6237"/>
          <w:tab w:val="left" w:pos="7371"/>
        </w:tabs>
        <w:ind w:left="142"/>
        <w:rPr>
          <w:rFonts w:ascii="Arial" w:hAnsi="Arial" w:cs="Arial"/>
          <w:sz w:val="20"/>
          <w:szCs w:val="20"/>
        </w:rPr>
      </w:pPr>
      <w:r w:rsidRPr="00BB5DC5">
        <w:rPr>
          <w:rFonts w:ascii="Arial" w:hAnsi="Arial" w:cs="Arial"/>
          <w:sz w:val="20"/>
          <w:szCs w:val="20"/>
        </w:rPr>
        <w:t xml:space="preserve">   (</w:t>
      </w:r>
      <w:proofErr w:type="gramStart"/>
      <w:r w:rsidRPr="00BB5DC5">
        <w:rPr>
          <w:rFonts w:ascii="Arial" w:hAnsi="Arial" w:cs="Arial"/>
          <w:sz w:val="20"/>
          <w:szCs w:val="20"/>
        </w:rPr>
        <w:t>first-degree</w:t>
      </w:r>
      <w:proofErr w:type="gramEnd"/>
      <w:r w:rsidRPr="00BB5DC5">
        <w:rPr>
          <w:rFonts w:ascii="Arial" w:hAnsi="Arial" w:cs="Arial"/>
          <w:sz w:val="20"/>
          <w:szCs w:val="20"/>
        </w:rPr>
        <w:t xml:space="preserve"> children and those having the same status) to the extent they meet </w:t>
      </w:r>
      <w:proofErr w:type="spellStart"/>
      <w:r w:rsidRPr="00BB5DC5">
        <w:rPr>
          <w:rFonts w:ascii="Arial" w:hAnsi="Arial" w:cs="Arial"/>
          <w:sz w:val="20"/>
          <w:szCs w:val="20"/>
        </w:rPr>
        <w:t>therequirements</w:t>
      </w:r>
      <w:proofErr w:type="spellEnd"/>
      <w:r w:rsidRPr="00BB5DC5">
        <w:rPr>
          <w:rFonts w:ascii="Arial" w:hAnsi="Arial" w:cs="Arial"/>
          <w:sz w:val="20"/>
          <w:szCs w:val="20"/>
        </w:rPr>
        <w:t xml:space="preserve"> of </w:t>
      </w:r>
      <w:r w:rsidRPr="00BB5DC5">
        <w:rPr>
          <w:rFonts w:ascii="Arial" w:hAnsi="Arial" w:cs="Arial"/>
          <w:sz w:val="20"/>
          <w:szCs w:val="20"/>
        </w:rPr>
        <w:t>§ 32</w:t>
      </w:r>
    </w:p>
    <w:p w:rsidR="00307268" w:rsidRPr="00BB5DC5" w:rsidRDefault="00307268" w:rsidP="00307268">
      <w:pPr>
        <w:tabs>
          <w:tab w:val="left" w:pos="567"/>
          <w:tab w:val="left" w:pos="6237"/>
          <w:tab w:val="left" w:pos="7371"/>
        </w:tabs>
        <w:ind w:left="142"/>
        <w:rPr>
          <w:rFonts w:ascii="Arial" w:hAnsi="Arial" w:cs="Arial"/>
          <w:sz w:val="20"/>
          <w:szCs w:val="20"/>
        </w:rPr>
      </w:pPr>
      <w:r w:rsidRPr="00BB5DC5">
        <w:rPr>
          <w:rFonts w:ascii="Arial" w:hAnsi="Arial" w:cs="Arial"/>
          <w:sz w:val="20"/>
          <w:szCs w:val="20"/>
        </w:rPr>
        <w:t xml:space="preserve"> </w:t>
      </w:r>
      <w:r w:rsidRPr="00BB5DC5">
        <w:rPr>
          <w:rFonts w:ascii="Arial" w:hAnsi="Arial" w:cs="Arial"/>
          <w:sz w:val="20"/>
          <w:szCs w:val="20"/>
        </w:rPr>
        <w:t xml:space="preserve">  </w:t>
      </w:r>
      <w:r w:rsidRPr="00BB5DC5">
        <w:rPr>
          <w:rFonts w:ascii="Arial" w:hAnsi="Arial" w:cs="Arial"/>
          <w:sz w:val="20"/>
          <w:szCs w:val="20"/>
        </w:rPr>
        <w:t xml:space="preserve">(3) </w:t>
      </w:r>
      <w:proofErr w:type="gramStart"/>
      <w:r w:rsidRPr="00BB5DC5">
        <w:rPr>
          <w:rFonts w:ascii="Arial" w:hAnsi="Arial" w:cs="Arial"/>
          <w:sz w:val="20"/>
          <w:szCs w:val="20"/>
        </w:rPr>
        <w:t>and</w:t>
      </w:r>
      <w:proofErr w:type="gramEnd"/>
      <w:r w:rsidRPr="00BB5DC5">
        <w:rPr>
          <w:rFonts w:ascii="Arial" w:hAnsi="Arial" w:cs="Arial"/>
          <w:sz w:val="20"/>
          <w:szCs w:val="20"/>
        </w:rPr>
        <w:t xml:space="preserve"> (4) clause 1 no. 1 to 3 </w:t>
      </w:r>
      <w:proofErr w:type="spellStart"/>
      <w:r w:rsidRPr="00BB5DC5">
        <w:rPr>
          <w:rFonts w:ascii="Arial" w:hAnsi="Arial" w:cs="Arial"/>
          <w:i/>
          <w:sz w:val="20"/>
          <w:szCs w:val="20"/>
        </w:rPr>
        <w:t>EStG</w:t>
      </w:r>
      <w:proofErr w:type="spellEnd"/>
      <w:r w:rsidRPr="00BB5DC5">
        <w:rPr>
          <w:rFonts w:ascii="Arial" w:hAnsi="Arial" w:cs="Arial"/>
          <w:sz w:val="20"/>
          <w:szCs w:val="20"/>
        </w:rPr>
        <w:t xml:space="preserve"> </w:t>
      </w:r>
      <w:r w:rsidRPr="00BB5DC5">
        <w:rPr>
          <w:rFonts w:ascii="Arial" w:hAnsi="Arial" w:cs="Arial"/>
          <w:sz w:val="20"/>
          <w:szCs w:val="20"/>
        </w:rPr>
        <w:t xml:space="preserve"> and, in case of § 32 (4) clause 1 no. 3 </w:t>
      </w:r>
      <w:proofErr w:type="spellStart"/>
      <w:r w:rsidRPr="00BB5DC5">
        <w:rPr>
          <w:rFonts w:ascii="Arial" w:hAnsi="Arial" w:cs="Arial"/>
          <w:sz w:val="20"/>
          <w:szCs w:val="20"/>
        </w:rPr>
        <w:t>EStG</w:t>
      </w:r>
      <w:proofErr w:type="spellEnd"/>
      <w:r w:rsidRPr="00BB5DC5">
        <w:rPr>
          <w:rFonts w:ascii="Arial" w:hAnsi="Arial" w:cs="Arial"/>
          <w:sz w:val="20"/>
          <w:szCs w:val="20"/>
        </w:rPr>
        <w:t>, have not yet completed</w:t>
      </w:r>
    </w:p>
    <w:p w:rsidR="00BF05F8" w:rsidRPr="00BB5DC5" w:rsidRDefault="00307268" w:rsidP="00307268">
      <w:pPr>
        <w:tabs>
          <w:tab w:val="left" w:pos="567"/>
          <w:tab w:val="left" w:pos="6237"/>
          <w:tab w:val="left" w:pos="7371"/>
        </w:tabs>
        <w:ind w:left="142"/>
        <w:rPr>
          <w:rFonts w:ascii="Arial" w:eastAsia="Arial" w:hAnsi="Arial"/>
          <w:color w:val="000000"/>
          <w:sz w:val="20"/>
        </w:rPr>
      </w:pPr>
      <w:r w:rsidRPr="00BB5DC5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BB5DC5">
        <w:rPr>
          <w:rFonts w:ascii="Arial" w:hAnsi="Arial" w:cs="Arial"/>
          <w:sz w:val="20"/>
          <w:szCs w:val="20"/>
        </w:rPr>
        <w:t>age</w:t>
      </w:r>
      <w:proofErr w:type="gramEnd"/>
      <w:r w:rsidRPr="00BB5DC5">
        <w:rPr>
          <w:rFonts w:ascii="Arial" w:hAnsi="Arial" w:cs="Arial"/>
          <w:sz w:val="20"/>
          <w:szCs w:val="20"/>
        </w:rPr>
        <w:t xml:space="preserve"> 25;</w:t>
      </w:r>
    </w:p>
    <w:p w:rsidR="00BF05F8" w:rsidRPr="00BB5DC5" w:rsidRDefault="00307268">
      <w:pPr>
        <w:spacing w:before="64" w:line="213" w:lineRule="exact"/>
        <w:ind w:left="432" w:right="936"/>
        <w:textAlignment w:val="baseline"/>
        <w:rPr>
          <w:rFonts w:ascii="Arial" w:eastAsia="Arial" w:hAnsi="Arial"/>
          <w:i/>
          <w:color w:val="000000"/>
          <w:sz w:val="18"/>
        </w:rPr>
      </w:pPr>
      <w:r w:rsidRPr="00BB5DC5">
        <w:rPr>
          <w:rFonts w:ascii="Arial" w:eastAsia="Arial" w:hAnsi="Arial"/>
          <w:i/>
          <w:color w:val="000000"/>
          <w:sz w:val="18"/>
        </w:rPr>
        <w:t>If the children do no longer meet the requirements of</w:t>
      </w:r>
      <w:r w:rsidR="00BB5DC5" w:rsidRPr="00BB5DC5">
        <w:rPr>
          <w:rFonts w:ascii="Arial" w:eastAsia="Arial" w:hAnsi="Arial"/>
          <w:i/>
          <w:color w:val="000000"/>
          <w:sz w:val="18"/>
        </w:rPr>
        <w:t xml:space="preserve"> § 32 </w:t>
      </w:r>
      <w:proofErr w:type="spellStart"/>
      <w:r w:rsidR="00BB5DC5" w:rsidRPr="00BB5DC5">
        <w:rPr>
          <w:rFonts w:ascii="Arial" w:eastAsia="Arial" w:hAnsi="Arial"/>
          <w:i/>
          <w:color w:val="000000"/>
          <w:sz w:val="18"/>
        </w:rPr>
        <w:t>EStG</w:t>
      </w:r>
      <w:proofErr w:type="spellEnd"/>
      <w:r w:rsidR="00BB5DC5" w:rsidRPr="00BB5DC5">
        <w:rPr>
          <w:rFonts w:ascii="Arial" w:eastAsia="Arial" w:hAnsi="Arial"/>
          <w:i/>
          <w:color w:val="000000"/>
          <w:sz w:val="18"/>
        </w:rPr>
        <w:t xml:space="preserve">, </w:t>
      </w:r>
      <w:r w:rsidRPr="00BB5DC5">
        <w:rPr>
          <w:rFonts w:ascii="Arial" w:eastAsia="Arial" w:hAnsi="Arial"/>
          <w:i/>
          <w:color w:val="000000"/>
          <w:sz w:val="18"/>
        </w:rPr>
        <w:t>it is possible to name them as persons entitled to the death grant</w:t>
      </w:r>
    </w:p>
    <w:p w:rsidR="00BF05F8" w:rsidRPr="00BB5DC5" w:rsidRDefault="00307268">
      <w:pPr>
        <w:spacing w:before="59" w:line="228" w:lineRule="exact"/>
        <w:ind w:left="432" w:right="720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BB5DC5">
        <w:rPr>
          <w:rFonts w:ascii="Arial" w:hAnsi="Arial" w:cs="Arial"/>
          <w:sz w:val="20"/>
          <w:szCs w:val="20"/>
        </w:rPr>
        <w:t xml:space="preserve">Children </w:t>
      </w:r>
      <w:r w:rsidR="00A02781" w:rsidRPr="00BB5DC5">
        <w:rPr>
          <w:rFonts w:ascii="Arial" w:hAnsi="Arial" w:cs="Arial"/>
          <w:sz w:val="20"/>
          <w:szCs w:val="20"/>
        </w:rPr>
        <w:t>who live</w:t>
      </w:r>
      <w:r w:rsidRPr="00BB5DC5">
        <w:rPr>
          <w:rFonts w:ascii="Arial" w:hAnsi="Arial" w:cs="Arial"/>
          <w:sz w:val="20"/>
          <w:szCs w:val="20"/>
        </w:rPr>
        <w:t xml:space="preserve"> in </w:t>
      </w:r>
      <w:r w:rsidRPr="00BB5DC5">
        <w:rPr>
          <w:rFonts w:ascii="Arial" w:hAnsi="Arial" w:cs="Arial"/>
          <w:sz w:val="20"/>
          <w:szCs w:val="20"/>
        </w:rPr>
        <w:t>your</w:t>
      </w:r>
      <w:r w:rsidRPr="00BB5DC5">
        <w:rPr>
          <w:rFonts w:ascii="Arial" w:hAnsi="Arial" w:cs="Arial"/>
          <w:sz w:val="20"/>
          <w:szCs w:val="20"/>
        </w:rPr>
        <w:t xml:space="preserve"> household permanently </w:t>
      </w:r>
      <w:r w:rsidR="00A02781" w:rsidRPr="00BB5DC5">
        <w:rPr>
          <w:rFonts w:ascii="Arial" w:hAnsi="Arial" w:cs="Arial"/>
          <w:sz w:val="20"/>
          <w:szCs w:val="20"/>
        </w:rPr>
        <w:t xml:space="preserve">and are designated by name in the pension agreement </w:t>
      </w:r>
      <w:r w:rsidRPr="00BB5DC5">
        <w:rPr>
          <w:rFonts w:ascii="Arial" w:hAnsi="Arial" w:cs="Arial"/>
          <w:sz w:val="20"/>
          <w:szCs w:val="20"/>
        </w:rPr>
        <w:t xml:space="preserve">are considered to be of equal status, provided they meet the </w:t>
      </w:r>
      <w:r w:rsidR="00A02781" w:rsidRPr="00BB5DC5">
        <w:rPr>
          <w:rFonts w:ascii="Arial" w:hAnsi="Arial" w:cs="Arial"/>
          <w:sz w:val="20"/>
          <w:szCs w:val="20"/>
        </w:rPr>
        <w:t xml:space="preserve">further </w:t>
      </w:r>
      <w:r w:rsidRPr="00BB5DC5">
        <w:rPr>
          <w:rFonts w:ascii="Arial" w:hAnsi="Arial" w:cs="Arial"/>
          <w:sz w:val="20"/>
          <w:szCs w:val="20"/>
        </w:rPr>
        <w:t>requirements</w:t>
      </w:r>
      <w:r w:rsidR="00A02781" w:rsidRPr="00BB5DC5">
        <w:rPr>
          <w:rFonts w:ascii="Arial" w:hAnsi="Arial" w:cs="Arial"/>
          <w:sz w:val="20"/>
          <w:szCs w:val="20"/>
        </w:rPr>
        <w:t xml:space="preserve"> stated in the terms and conditions of insurance</w:t>
      </w:r>
      <w:r w:rsidR="00BB5DC5" w:rsidRPr="00BB5DC5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F05F8" w:rsidRPr="00BB5DC5" w:rsidRDefault="00A02781">
      <w:pPr>
        <w:spacing w:before="65" w:line="213" w:lineRule="exact"/>
        <w:ind w:left="432" w:right="936"/>
        <w:textAlignment w:val="baseline"/>
        <w:rPr>
          <w:rFonts w:ascii="Arial" w:eastAsia="Arial" w:hAnsi="Arial"/>
          <w:i/>
          <w:color w:val="000000"/>
          <w:sz w:val="18"/>
        </w:rPr>
      </w:pPr>
      <w:r w:rsidRPr="00BB5DC5">
        <w:rPr>
          <w:rFonts w:ascii="Arial" w:eastAsia="Arial" w:hAnsi="Arial"/>
          <w:i/>
          <w:color w:val="000000"/>
          <w:sz w:val="18"/>
        </w:rPr>
        <w:t>A separate declaration is required</w:t>
      </w:r>
      <w:r w:rsidR="00BB5DC5" w:rsidRPr="00BB5DC5">
        <w:rPr>
          <w:rFonts w:ascii="Arial" w:eastAsia="Arial" w:hAnsi="Arial"/>
          <w:i/>
          <w:color w:val="000000"/>
          <w:sz w:val="18"/>
        </w:rPr>
        <w:t xml:space="preserve">. </w:t>
      </w:r>
      <w:r w:rsidRPr="00BB5DC5">
        <w:rPr>
          <w:rFonts w:ascii="Arial" w:eastAsia="Arial" w:hAnsi="Arial"/>
          <w:i/>
          <w:color w:val="000000"/>
          <w:sz w:val="18"/>
        </w:rPr>
        <w:t>Please contact us, we will gladly advise you</w:t>
      </w:r>
      <w:r w:rsidR="00BB5DC5" w:rsidRPr="00BB5DC5">
        <w:rPr>
          <w:rFonts w:ascii="Arial" w:eastAsia="Arial" w:hAnsi="Arial"/>
          <w:i/>
          <w:color w:val="000000"/>
          <w:sz w:val="18"/>
        </w:rPr>
        <w:t>.</w:t>
      </w:r>
    </w:p>
    <w:p w:rsidR="00BF05F8" w:rsidRPr="00BB5DC5" w:rsidRDefault="00BB5DC5">
      <w:pPr>
        <w:spacing w:before="64" w:line="226" w:lineRule="exact"/>
        <w:ind w:left="432" w:right="720" w:hanging="288"/>
        <w:textAlignment w:val="baseline"/>
        <w:rPr>
          <w:rFonts w:ascii="Arial" w:eastAsia="Arial" w:hAnsi="Arial"/>
          <w:color w:val="000000"/>
          <w:sz w:val="20"/>
        </w:rPr>
      </w:pPr>
      <w:r w:rsidRPr="00BB5DC5">
        <w:rPr>
          <w:rFonts w:ascii="Arial" w:eastAsia="Arial" w:hAnsi="Arial"/>
          <w:color w:val="000000"/>
          <w:sz w:val="20"/>
        </w:rPr>
        <w:t xml:space="preserve">– </w:t>
      </w:r>
      <w:r w:rsidR="00A02781" w:rsidRPr="00BB5DC5">
        <w:rPr>
          <w:rFonts w:ascii="Arial" w:eastAsia="Arial" w:hAnsi="Arial"/>
          <w:color w:val="000000"/>
          <w:sz w:val="20"/>
        </w:rPr>
        <w:t xml:space="preserve">In the absence of </w:t>
      </w:r>
      <w:r w:rsidR="00A02781" w:rsidRPr="00BB5DC5">
        <w:rPr>
          <w:rFonts w:ascii="Arial" w:eastAsia="Arial" w:hAnsi="Arial"/>
          <w:color w:val="000000"/>
          <w:sz w:val="20"/>
        </w:rPr>
        <w:t xml:space="preserve">children, the </w:t>
      </w:r>
      <w:r w:rsidR="00A02781" w:rsidRPr="00BB5DC5">
        <w:rPr>
          <w:rFonts w:ascii="Arial" w:eastAsia="Arial" w:hAnsi="Arial"/>
          <w:b/>
          <w:color w:val="000000"/>
          <w:sz w:val="20"/>
        </w:rPr>
        <w:t>companion/same-sex non-registered partner</w:t>
      </w:r>
      <w:r w:rsidR="00A02781" w:rsidRPr="00BB5DC5">
        <w:rPr>
          <w:rFonts w:ascii="Arial" w:eastAsia="Arial" w:hAnsi="Arial"/>
          <w:color w:val="000000"/>
          <w:sz w:val="20"/>
        </w:rPr>
        <w:t xml:space="preserve"> designated by name towards the pension provider based on a declaration (cf. II. below) before occurrence of the event insured, provided he/she meets the requirements stated in the terms and conditions of insurance</w:t>
      </w:r>
      <w:r w:rsidRPr="00BB5DC5">
        <w:rPr>
          <w:rFonts w:ascii="Arial" w:eastAsia="Arial" w:hAnsi="Arial"/>
          <w:color w:val="000000"/>
          <w:sz w:val="20"/>
        </w:rPr>
        <w:t>;</w:t>
      </w:r>
    </w:p>
    <w:p w:rsidR="00BF05F8" w:rsidRPr="00BB5DC5" w:rsidRDefault="00A02781">
      <w:pPr>
        <w:spacing w:before="66" w:line="213" w:lineRule="exact"/>
        <w:ind w:left="432"/>
        <w:textAlignment w:val="baseline"/>
        <w:rPr>
          <w:rFonts w:ascii="Arial" w:eastAsia="Arial" w:hAnsi="Arial"/>
          <w:i/>
          <w:color w:val="000000"/>
          <w:sz w:val="18"/>
        </w:rPr>
      </w:pPr>
      <w:r w:rsidRPr="00BB5DC5">
        <w:rPr>
          <w:rFonts w:ascii="Arial" w:eastAsia="Arial" w:hAnsi="Arial"/>
          <w:i/>
          <w:color w:val="000000"/>
          <w:sz w:val="18"/>
        </w:rPr>
        <w:t>Consensual union/non-registered partnership means</w:t>
      </w:r>
      <w:r w:rsidR="00BB5DC5" w:rsidRPr="00BB5DC5">
        <w:rPr>
          <w:rFonts w:ascii="Arial" w:eastAsia="Arial" w:hAnsi="Arial"/>
          <w:i/>
          <w:color w:val="000000"/>
          <w:sz w:val="18"/>
        </w:rPr>
        <w:t>:</w:t>
      </w:r>
    </w:p>
    <w:p w:rsidR="00BF05F8" w:rsidRPr="00BB5DC5" w:rsidRDefault="005363A8" w:rsidP="005363A8">
      <w:pPr>
        <w:spacing w:before="3" w:line="213" w:lineRule="exact"/>
        <w:ind w:left="432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  <w:r w:rsidRPr="00BB5DC5">
        <w:rPr>
          <w:rFonts w:ascii="Arial" w:eastAsia="Arial" w:hAnsi="Arial"/>
          <w:i/>
          <w:color w:val="000000"/>
          <w:sz w:val="18"/>
        </w:rPr>
        <w:t>Two persons between whom marriage would be legally possible are living in a common household</w:t>
      </w:r>
      <w:r w:rsidR="00BB5DC5" w:rsidRPr="00BB5DC5">
        <w:rPr>
          <w:rFonts w:ascii="Arial" w:eastAsia="Arial" w:hAnsi="Arial"/>
          <w:i/>
          <w:color w:val="000000"/>
          <w:spacing w:val="-1"/>
          <w:sz w:val="18"/>
        </w:rPr>
        <w:t>.</w:t>
      </w:r>
    </w:p>
    <w:p w:rsidR="00FC50E4" w:rsidRPr="00BB5DC5" w:rsidRDefault="00BB5DC5" w:rsidP="00FC50E4">
      <w:pPr>
        <w:tabs>
          <w:tab w:val="left" w:pos="567"/>
          <w:tab w:val="left" w:pos="6237"/>
          <w:tab w:val="left" w:pos="7371"/>
        </w:tabs>
        <w:ind w:left="142"/>
        <w:rPr>
          <w:rFonts w:ascii="Arial" w:eastAsia="Arial" w:hAnsi="Arial"/>
          <w:color w:val="000000"/>
          <w:spacing w:val="-1"/>
          <w:sz w:val="20"/>
        </w:rPr>
      </w:pPr>
      <w:r w:rsidRPr="00BB5DC5">
        <w:rPr>
          <w:rFonts w:ascii="Arial" w:eastAsia="Arial" w:hAnsi="Arial"/>
          <w:color w:val="000000"/>
          <w:spacing w:val="-1"/>
          <w:sz w:val="20"/>
        </w:rPr>
        <w:t xml:space="preserve">– </w:t>
      </w:r>
      <w:r w:rsidR="00FC50E4" w:rsidRPr="00BB5DC5">
        <w:rPr>
          <w:rFonts w:ascii="Arial" w:eastAsia="Arial" w:hAnsi="Arial"/>
          <w:color w:val="000000"/>
          <w:sz w:val="20"/>
        </w:rPr>
        <w:t xml:space="preserve">In the absence of </w:t>
      </w:r>
      <w:r w:rsidR="00FC50E4" w:rsidRPr="00BB5DC5">
        <w:rPr>
          <w:rFonts w:ascii="Arial" w:eastAsia="Arial" w:hAnsi="Arial"/>
          <w:color w:val="000000"/>
          <w:sz w:val="20"/>
        </w:rPr>
        <w:t>a companion/same-sex non-registered partner</w:t>
      </w:r>
      <w:r w:rsidRPr="00BB5DC5">
        <w:rPr>
          <w:rFonts w:ascii="Arial" w:eastAsia="Arial" w:hAnsi="Arial"/>
          <w:color w:val="000000"/>
          <w:spacing w:val="-1"/>
          <w:sz w:val="20"/>
        </w:rPr>
        <w:t xml:space="preserve">, </w:t>
      </w:r>
      <w:r w:rsidR="00FC50E4" w:rsidRPr="00BB5DC5">
        <w:rPr>
          <w:rFonts w:ascii="Arial" w:eastAsia="Arial" w:hAnsi="Arial"/>
          <w:color w:val="000000"/>
          <w:spacing w:val="-1"/>
          <w:sz w:val="20"/>
        </w:rPr>
        <w:t>your</w:t>
      </w:r>
      <w:r w:rsidRPr="00BB5DC5">
        <w:rPr>
          <w:rFonts w:ascii="Arial" w:eastAsia="Arial" w:hAnsi="Arial"/>
          <w:color w:val="000000"/>
          <w:spacing w:val="-1"/>
          <w:sz w:val="20"/>
        </w:rPr>
        <w:t xml:space="preserve"> </w:t>
      </w:r>
      <w:r w:rsidR="00FC50E4" w:rsidRPr="00BB5DC5">
        <w:rPr>
          <w:rFonts w:ascii="Arial" w:eastAsia="Arial" w:hAnsi="Arial"/>
          <w:b/>
          <w:color w:val="000000"/>
          <w:spacing w:val="-1"/>
          <w:sz w:val="20"/>
        </w:rPr>
        <w:t>grandchildren</w:t>
      </w:r>
      <w:r w:rsidRPr="00BB5DC5">
        <w:rPr>
          <w:rFonts w:ascii="Arial" w:eastAsia="Arial" w:hAnsi="Arial"/>
          <w:b/>
          <w:color w:val="000000"/>
          <w:spacing w:val="-1"/>
          <w:sz w:val="20"/>
        </w:rPr>
        <w:t xml:space="preserve"> </w:t>
      </w:r>
      <w:r w:rsidR="00FC50E4" w:rsidRPr="00BB5DC5">
        <w:rPr>
          <w:rFonts w:ascii="Arial" w:eastAsia="Arial" w:hAnsi="Arial"/>
          <w:color w:val="000000"/>
          <w:spacing w:val="-1"/>
          <w:sz w:val="20"/>
        </w:rPr>
        <w:t>if they are living in</w:t>
      </w:r>
    </w:p>
    <w:p w:rsidR="00FC50E4" w:rsidRPr="00BB5DC5" w:rsidRDefault="00FC50E4" w:rsidP="00FC50E4">
      <w:pPr>
        <w:tabs>
          <w:tab w:val="left" w:pos="567"/>
          <w:tab w:val="left" w:pos="6237"/>
          <w:tab w:val="left" w:pos="7371"/>
        </w:tabs>
        <w:ind w:left="142"/>
        <w:rPr>
          <w:rFonts w:ascii="Arial" w:eastAsia="Arial" w:hAnsi="Arial"/>
          <w:color w:val="000000"/>
          <w:spacing w:val="-1"/>
          <w:sz w:val="20"/>
        </w:rPr>
      </w:pPr>
      <w:r w:rsidRPr="00BB5DC5">
        <w:rPr>
          <w:rFonts w:ascii="Arial" w:eastAsia="Arial" w:hAnsi="Arial"/>
          <w:color w:val="000000"/>
          <w:spacing w:val="-1"/>
          <w:sz w:val="20"/>
        </w:rPr>
        <w:t xml:space="preserve">   </w:t>
      </w:r>
      <w:proofErr w:type="gramStart"/>
      <w:r w:rsidRPr="00BB5DC5">
        <w:rPr>
          <w:rFonts w:ascii="Arial" w:eastAsia="Arial" w:hAnsi="Arial"/>
          <w:color w:val="000000"/>
          <w:spacing w:val="-1"/>
          <w:sz w:val="20"/>
        </w:rPr>
        <w:t>your</w:t>
      </w:r>
      <w:proofErr w:type="gramEnd"/>
      <w:r w:rsidRPr="00BB5DC5">
        <w:rPr>
          <w:rFonts w:ascii="Arial" w:eastAsia="Arial" w:hAnsi="Arial"/>
          <w:color w:val="000000"/>
          <w:spacing w:val="-1"/>
          <w:sz w:val="20"/>
        </w:rPr>
        <w:t xml:space="preserve"> household and are provided for on a permanent basis</w:t>
      </w:r>
      <w:r w:rsidR="00BB5DC5" w:rsidRPr="00BB5DC5">
        <w:rPr>
          <w:rFonts w:ascii="Arial" w:eastAsia="Arial" w:hAnsi="Arial"/>
          <w:color w:val="000000"/>
          <w:spacing w:val="-1"/>
          <w:sz w:val="20"/>
        </w:rPr>
        <w:t xml:space="preserve">, </w:t>
      </w:r>
      <w:r w:rsidRPr="00BB5DC5">
        <w:rPr>
          <w:rFonts w:ascii="Arial" w:eastAsia="Arial" w:hAnsi="Arial"/>
          <w:color w:val="000000"/>
          <w:spacing w:val="-1"/>
          <w:sz w:val="20"/>
        </w:rPr>
        <w:t>provided they meet the requirements of</w:t>
      </w:r>
      <w:r w:rsidR="00BB5DC5" w:rsidRPr="00BB5DC5">
        <w:rPr>
          <w:rFonts w:ascii="Arial" w:eastAsia="Arial" w:hAnsi="Arial"/>
          <w:color w:val="000000"/>
          <w:spacing w:val="-1"/>
          <w:sz w:val="20"/>
        </w:rPr>
        <w:t xml:space="preserve"> § 32 </w:t>
      </w:r>
      <w:r w:rsidRPr="00BB5DC5">
        <w:rPr>
          <w:rFonts w:ascii="Arial" w:eastAsia="Arial" w:hAnsi="Arial"/>
          <w:color w:val="000000"/>
          <w:spacing w:val="-1"/>
          <w:sz w:val="20"/>
        </w:rPr>
        <w:t>(3)</w:t>
      </w:r>
    </w:p>
    <w:p w:rsidR="00FC50E4" w:rsidRPr="00BB5DC5" w:rsidRDefault="00FC50E4" w:rsidP="00FC50E4">
      <w:pPr>
        <w:tabs>
          <w:tab w:val="left" w:pos="567"/>
          <w:tab w:val="left" w:pos="6237"/>
          <w:tab w:val="left" w:pos="7371"/>
        </w:tabs>
        <w:ind w:left="142"/>
        <w:rPr>
          <w:rFonts w:ascii="Arial" w:hAnsi="Arial" w:cs="Arial"/>
          <w:sz w:val="20"/>
          <w:szCs w:val="20"/>
        </w:rPr>
      </w:pPr>
      <w:r w:rsidRPr="00BB5DC5">
        <w:rPr>
          <w:rFonts w:ascii="Arial" w:eastAsia="Arial" w:hAnsi="Arial"/>
          <w:color w:val="000000"/>
          <w:spacing w:val="-1"/>
          <w:sz w:val="20"/>
        </w:rPr>
        <w:t xml:space="preserve"> </w:t>
      </w:r>
      <w:r w:rsidR="00BB5DC5" w:rsidRPr="00BB5DC5">
        <w:rPr>
          <w:rFonts w:ascii="Arial" w:eastAsia="Arial" w:hAnsi="Arial"/>
          <w:color w:val="000000"/>
          <w:spacing w:val="-1"/>
          <w:sz w:val="20"/>
        </w:rPr>
        <w:t xml:space="preserve"> </w:t>
      </w:r>
      <w:r w:rsidRPr="00BB5DC5">
        <w:rPr>
          <w:rFonts w:ascii="Arial" w:eastAsia="Arial" w:hAnsi="Arial"/>
          <w:color w:val="000000"/>
          <w:spacing w:val="-1"/>
          <w:sz w:val="20"/>
        </w:rPr>
        <w:t xml:space="preserve"> </w:t>
      </w:r>
      <w:proofErr w:type="gramStart"/>
      <w:r w:rsidRPr="00BB5DC5">
        <w:rPr>
          <w:rFonts w:ascii="Arial" w:eastAsia="Arial" w:hAnsi="Arial"/>
          <w:color w:val="000000"/>
          <w:spacing w:val="-1"/>
          <w:sz w:val="20"/>
        </w:rPr>
        <w:t>a</w:t>
      </w:r>
      <w:r w:rsidR="00BB5DC5" w:rsidRPr="00BB5DC5">
        <w:rPr>
          <w:rFonts w:ascii="Arial" w:eastAsia="Arial" w:hAnsi="Arial"/>
          <w:color w:val="000000"/>
          <w:spacing w:val="-1"/>
          <w:sz w:val="20"/>
        </w:rPr>
        <w:t>nd</w:t>
      </w:r>
      <w:proofErr w:type="gramEnd"/>
      <w:r w:rsidR="00BB5DC5" w:rsidRPr="00BB5DC5">
        <w:rPr>
          <w:rFonts w:ascii="Arial" w:eastAsia="Arial" w:hAnsi="Arial"/>
          <w:color w:val="000000"/>
          <w:spacing w:val="-1"/>
          <w:sz w:val="20"/>
        </w:rPr>
        <w:t xml:space="preserve"> </w:t>
      </w:r>
      <w:r w:rsidRPr="00BB5DC5">
        <w:rPr>
          <w:rFonts w:ascii="Arial" w:eastAsia="Arial" w:hAnsi="Arial"/>
          <w:color w:val="000000"/>
          <w:spacing w:val="-1"/>
          <w:sz w:val="20"/>
        </w:rPr>
        <w:t>(4)</w:t>
      </w:r>
      <w:r w:rsidR="00BB5DC5" w:rsidRPr="00BB5DC5">
        <w:rPr>
          <w:rFonts w:ascii="Arial" w:eastAsia="Arial" w:hAnsi="Arial"/>
          <w:color w:val="000000"/>
          <w:spacing w:val="-1"/>
          <w:sz w:val="20"/>
        </w:rPr>
        <w:t xml:space="preserve"> </w:t>
      </w:r>
      <w:r w:rsidRPr="00BB5DC5">
        <w:rPr>
          <w:rFonts w:ascii="Arial" w:eastAsia="Arial" w:hAnsi="Arial"/>
          <w:color w:val="000000"/>
          <w:spacing w:val="-1"/>
          <w:sz w:val="20"/>
        </w:rPr>
        <w:t>clause</w:t>
      </w:r>
      <w:r w:rsidR="00BB5DC5" w:rsidRPr="00BB5DC5">
        <w:rPr>
          <w:rFonts w:ascii="Arial" w:eastAsia="Arial" w:hAnsi="Arial"/>
          <w:color w:val="000000"/>
          <w:spacing w:val="-1"/>
          <w:sz w:val="20"/>
        </w:rPr>
        <w:t xml:space="preserve"> 1 </w:t>
      </w:r>
      <w:r w:rsidRPr="00BB5DC5">
        <w:rPr>
          <w:rFonts w:ascii="Arial" w:eastAsia="Arial" w:hAnsi="Arial"/>
          <w:color w:val="000000"/>
          <w:spacing w:val="-1"/>
          <w:sz w:val="20"/>
        </w:rPr>
        <w:t>no.</w:t>
      </w:r>
      <w:r w:rsidR="00BB5DC5" w:rsidRPr="00BB5DC5">
        <w:rPr>
          <w:rFonts w:ascii="Arial" w:eastAsia="Arial" w:hAnsi="Arial"/>
          <w:color w:val="000000"/>
          <w:spacing w:val="-1"/>
          <w:sz w:val="20"/>
        </w:rPr>
        <w:t xml:space="preserve"> 1 – 3</w:t>
      </w:r>
      <w:r w:rsidR="00BB5DC5" w:rsidRPr="00BB5DC5">
        <w:rPr>
          <w:rFonts w:ascii="Arial" w:eastAsia="Arial" w:hAnsi="Arial"/>
          <w:color w:val="000000"/>
          <w:spacing w:val="-1"/>
          <w:sz w:val="20"/>
        </w:rPr>
        <w:t xml:space="preserve"> </w:t>
      </w:r>
      <w:r w:rsidRPr="00BB5DC5">
        <w:rPr>
          <w:rFonts w:ascii="Arial" w:eastAsia="Arial" w:hAnsi="Arial"/>
          <w:color w:val="000000"/>
          <w:spacing w:val="-1"/>
          <w:sz w:val="20"/>
        </w:rPr>
        <w:t>a</w:t>
      </w:r>
      <w:r w:rsidR="00BB5DC5" w:rsidRPr="00BB5DC5">
        <w:rPr>
          <w:rFonts w:ascii="Arial" w:eastAsia="Arial" w:hAnsi="Arial"/>
          <w:color w:val="000000"/>
          <w:spacing w:val="-1"/>
          <w:sz w:val="20"/>
        </w:rPr>
        <w:t>nd</w:t>
      </w:r>
      <w:r w:rsidRPr="00BB5DC5">
        <w:rPr>
          <w:rFonts w:ascii="Arial" w:eastAsia="Arial" w:hAnsi="Arial"/>
          <w:color w:val="000000"/>
          <w:spacing w:val="-1"/>
          <w:sz w:val="20"/>
        </w:rPr>
        <w:t xml:space="preserve">, </w:t>
      </w:r>
      <w:r w:rsidRPr="00BB5DC5">
        <w:rPr>
          <w:rFonts w:ascii="Arial" w:hAnsi="Arial" w:cs="Arial"/>
          <w:sz w:val="20"/>
          <w:szCs w:val="20"/>
        </w:rPr>
        <w:t xml:space="preserve">in case of § 32 (4) clause 1 no. 3 </w:t>
      </w:r>
      <w:proofErr w:type="spellStart"/>
      <w:r w:rsidRPr="00BB5DC5">
        <w:rPr>
          <w:rFonts w:ascii="Arial" w:hAnsi="Arial" w:cs="Arial"/>
          <w:sz w:val="20"/>
          <w:szCs w:val="20"/>
        </w:rPr>
        <w:t>EStG</w:t>
      </w:r>
      <w:proofErr w:type="spellEnd"/>
      <w:r w:rsidRPr="00BB5DC5">
        <w:rPr>
          <w:rFonts w:ascii="Arial" w:hAnsi="Arial" w:cs="Arial"/>
          <w:sz w:val="20"/>
          <w:szCs w:val="20"/>
        </w:rPr>
        <w:t>, have not yet completed</w:t>
      </w:r>
    </w:p>
    <w:p w:rsidR="00BF05F8" w:rsidRPr="00BB5DC5" w:rsidRDefault="00FC50E4" w:rsidP="00FC50E4">
      <w:pPr>
        <w:tabs>
          <w:tab w:val="left" w:pos="567"/>
          <w:tab w:val="left" w:pos="6237"/>
          <w:tab w:val="left" w:pos="7371"/>
        </w:tabs>
        <w:ind w:left="142"/>
        <w:rPr>
          <w:rFonts w:ascii="Arial" w:eastAsia="Arial" w:hAnsi="Arial"/>
          <w:color w:val="000000"/>
          <w:spacing w:val="-1"/>
          <w:sz w:val="20"/>
        </w:rPr>
      </w:pPr>
      <w:r w:rsidRPr="00BB5DC5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BB5DC5">
        <w:rPr>
          <w:rFonts w:ascii="Arial" w:hAnsi="Arial" w:cs="Arial"/>
          <w:sz w:val="20"/>
          <w:szCs w:val="20"/>
        </w:rPr>
        <w:t>age</w:t>
      </w:r>
      <w:proofErr w:type="gramEnd"/>
      <w:r w:rsidRPr="00BB5DC5">
        <w:rPr>
          <w:rFonts w:ascii="Arial" w:hAnsi="Arial" w:cs="Arial"/>
          <w:sz w:val="20"/>
          <w:szCs w:val="20"/>
        </w:rPr>
        <w:t xml:space="preserve"> 25;</w:t>
      </w:r>
    </w:p>
    <w:p w:rsidR="00FC50E4" w:rsidRPr="00BB5DC5" w:rsidRDefault="00FC50E4" w:rsidP="00FC50E4">
      <w:pPr>
        <w:spacing w:before="65" w:line="213" w:lineRule="exact"/>
        <w:ind w:left="432" w:right="936"/>
        <w:textAlignment w:val="baseline"/>
        <w:rPr>
          <w:rFonts w:ascii="Arial" w:eastAsia="Arial" w:hAnsi="Arial"/>
          <w:i/>
          <w:color w:val="000000"/>
          <w:sz w:val="18"/>
        </w:rPr>
      </w:pPr>
      <w:r w:rsidRPr="00BB5DC5">
        <w:rPr>
          <w:rFonts w:ascii="Arial" w:eastAsia="Arial" w:hAnsi="Arial"/>
          <w:i/>
          <w:color w:val="000000"/>
          <w:sz w:val="18"/>
        </w:rPr>
        <w:t>A separate declaration is required. Please contact us, we will gladly advise you.</w:t>
      </w:r>
    </w:p>
    <w:p w:rsidR="00BF05F8" w:rsidRPr="00BB5DC5" w:rsidRDefault="00FC50E4">
      <w:pPr>
        <w:numPr>
          <w:ilvl w:val="0"/>
          <w:numId w:val="1"/>
        </w:numPr>
        <w:spacing w:before="178" w:line="226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 w:rsidRPr="00BB5DC5">
        <w:rPr>
          <w:rFonts w:ascii="Arial" w:eastAsia="Arial" w:hAnsi="Arial"/>
          <w:b/>
          <w:color w:val="000000"/>
          <w:sz w:val="20"/>
        </w:rPr>
        <w:t>Possible additional declarations</w:t>
      </w:r>
    </w:p>
    <w:p w:rsidR="00BF05F8" w:rsidRPr="00BB5DC5" w:rsidRDefault="00BB5DC5" w:rsidP="00FC50E4">
      <w:pPr>
        <w:spacing w:before="112" w:line="226" w:lineRule="exact"/>
        <w:textAlignment w:val="baseline"/>
        <w:rPr>
          <w:rFonts w:ascii="Arial" w:eastAsia="Arial" w:hAnsi="Arial"/>
          <w:color w:val="000000"/>
          <w:sz w:val="20"/>
        </w:rPr>
      </w:pPr>
      <w:r w:rsidRPr="00BB5D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0" type="#_x0000_t202" style="position:absolute;margin-left:69.1pt;margin-top:559.7pt;width:10.35pt;height:234.95pt;z-index:-251657728;mso-wrap-distance-left:0;mso-wrap-distance-top:5.8pt;mso-wrap-distance-right:9.35pt;mso-wrap-distance-bottom:24.35pt;mso-position-horizontal-relative:page;mso-position-vertical-relative:page" filled="f" stroked="f">
            <v:textbox inset="0,0,0,0">
              <w:txbxContent>
                <w:p w:rsidR="00BF05F8" w:rsidRDefault="00BB5DC5">
                  <w:pPr>
                    <w:spacing w:line="4699" w:lineRule="exact"/>
                    <w:ind w:left="10"/>
                    <w:textAlignment w:val="baseline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 wp14:anchorId="0A86FA2F" wp14:editId="77389471">
                        <wp:extent cx="125095" cy="2983865"/>
                        <wp:effectExtent l="0" t="0" r="0" b="0"/>
                        <wp:docPr id="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095" cy="2983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FC50E4" w:rsidRPr="00BB5DC5">
        <w:rPr>
          <w:rFonts w:ascii="Arial" w:eastAsia="Arial" w:hAnsi="Arial"/>
          <w:color w:val="000000"/>
          <w:sz w:val="20"/>
        </w:rPr>
        <w:t>If you do not wish that the spouse/registered partner becomes a beneficiary,</w:t>
      </w:r>
    </w:p>
    <w:p w:rsidR="00BF05F8" w:rsidRPr="00BB5DC5" w:rsidRDefault="00FC50E4">
      <w:pPr>
        <w:spacing w:before="3" w:line="227" w:lineRule="exact"/>
        <w:textAlignment w:val="baseline"/>
        <w:rPr>
          <w:rFonts w:ascii="Arial" w:eastAsia="Arial" w:hAnsi="Arial"/>
          <w:color w:val="000000"/>
          <w:sz w:val="20"/>
        </w:rPr>
      </w:pPr>
      <w:proofErr w:type="gramStart"/>
      <w:r w:rsidRPr="00BB5DC5">
        <w:rPr>
          <w:rFonts w:ascii="Arial" w:eastAsia="Arial" w:hAnsi="Arial"/>
          <w:color w:val="000000"/>
          <w:sz w:val="20"/>
        </w:rPr>
        <w:t>please</w:t>
      </w:r>
      <w:proofErr w:type="gramEnd"/>
      <w:r w:rsidRPr="00BB5DC5">
        <w:rPr>
          <w:rFonts w:ascii="Arial" w:eastAsia="Arial" w:hAnsi="Arial"/>
          <w:color w:val="000000"/>
          <w:sz w:val="20"/>
        </w:rPr>
        <w:t xml:space="preserve"> tick off here</w:t>
      </w:r>
    </w:p>
    <w:p w:rsidR="00BF05F8" w:rsidRPr="00BB5DC5" w:rsidRDefault="00FC50E4">
      <w:pPr>
        <w:spacing w:before="109" w:line="227" w:lineRule="exact"/>
        <w:textAlignment w:val="baseline"/>
        <w:rPr>
          <w:rFonts w:ascii="Arial" w:eastAsia="Arial" w:hAnsi="Arial"/>
          <w:color w:val="000000"/>
          <w:sz w:val="20"/>
        </w:rPr>
      </w:pPr>
      <w:r w:rsidRPr="00BB5DC5">
        <w:rPr>
          <w:rFonts w:ascii="Arial" w:eastAsia="Arial" w:hAnsi="Arial"/>
          <w:color w:val="000000"/>
          <w:sz w:val="20"/>
        </w:rPr>
        <w:t>If you wish that the c</w:t>
      </w:r>
      <w:r w:rsidR="004E069E" w:rsidRPr="00BB5DC5">
        <w:rPr>
          <w:rFonts w:ascii="Arial" w:eastAsia="Arial" w:hAnsi="Arial"/>
          <w:color w:val="000000"/>
          <w:sz w:val="20"/>
        </w:rPr>
        <w:t>hildren withi</w:t>
      </w:r>
      <w:r w:rsidRPr="00BB5DC5">
        <w:rPr>
          <w:rFonts w:ascii="Arial" w:eastAsia="Arial" w:hAnsi="Arial"/>
          <w:color w:val="000000"/>
          <w:sz w:val="20"/>
        </w:rPr>
        <w:t>n</w:t>
      </w:r>
      <w:r w:rsidR="004E069E" w:rsidRPr="00BB5DC5">
        <w:rPr>
          <w:rFonts w:ascii="Arial" w:eastAsia="Arial" w:hAnsi="Arial"/>
          <w:color w:val="000000"/>
          <w:sz w:val="20"/>
        </w:rPr>
        <w:t xml:space="preserve"> </w:t>
      </w:r>
      <w:r w:rsidRPr="00BB5DC5">
        <w:rPr>
          <w:rFonts w:ascii="Arial" w:eastAsia="Arial" w:hAnsi="Arial"/>
          <w:color w:val="000000"/>
          <w:sz w:val="20"/>
        </w:rPr>
        <w:t>the meaning of</w:t>
      </w:r>
      <w:r w:rsidR="00BB5DC5" w:rsidRPr="00BB5DC5">
        <w:rPr>
          <w:rFonts w:ascii="Arial" w:eastAsia="Arial" w:hAnsi="Arial"/>
          <w:color w:val="000000"/>
          <w:sz w:val="20"/>
        </w:rPr>
        <w:t xml:space="preserve"> § 32 </w:t>
      </w:r>
      <w:r w:rsidRPr="00BB5DC5">
        <w:rPr>
          <w:rFonts w:ascii="Arial" w:eastAsia="Arial" w:hAnsi="Arial"/>
          <w:color w:val="000000"/>
          <w:sz w:val="20"/>
        </w:rPr>
        <w:t>(3)</w:t>
      </w:r>
      <w:r w:rsidR="00BB5DC5" w:rsidRPr="00BB5DC5">
        <w:rPr>
          <w:rFonts w:ascii="Arial" w:eastAsia="Arial" w:hAnsi="Arial"/>
          <w:color w:val="000000"/>
          <w:sz w:val="20"/>
        </w:rPr>
        <w:t xml:space="preserve"> </w:t>
      </w:r>
      <w:r w:rsidRPr="00BB5DC5">
        <w:rPr>
          <w:rFonts w:ascii="Arial" w:eastAsia="Arial" w:hAnsi="Arial"/>
          <w:color w:val="000000"/>
          <w:sz w:val="20"/>
        </w:rPr>
        <w:t>a</w:t>
      </w:r>
      <w:r w:rsidR="00BB5DC5" w:rsidRPr="00BB5DC5">
        <w:rPr>
          <w:rFonts w:ascii="Arial" w:eastAsia="Arial" w:hAnsi="Arial"/>
          <w:color w:val="000000"/>
          <w:sz w:val="20"/>
        </w:rPr>
        <w:t xml:space="preserve">nd </w:t>
      </w:r>
      <w:r w:rsidRPr="00BB5DC5">
        <w:rPr>
          <w:rFonts w:ascii="Arial" w:eastAsia="Arial" w:hAnsi="Arial"/>
          <w:color w:val="000000"/>
          <w:sz w:val="20"/>
        </w:rPr>
        <w:t>(4)</w:t>
      </w:r>
      <w:r w:rsidR="00BB5DC5" w:rsidRPr="00BB5DC5">
        <w:rPr>
          <w:rFonts w:ascii="Arial" w:eastAsia="Arial" w:hAnsi="Arial"/>
          <w:color w:val="000000"/>
          <w:sz w:val="20"/>
        </w:rPr>
        <w:t xml:space="preserve"> </w:t>
      </w:r>
      <w:r w:rsidRPr="00BB5DC5">
        <w:rPr>
          <w:rFonts w:ascii="Arial" w:eastAsia="Arial" w:hAnsi="Arial"/>
          <w:color w:val="000000"/>
          <w:sz w:val="20"/>
        </w:rPr>
        <w:t>clause</w:t>
      </w:r>
      <w:r w:rsidR="00BB5DC5" w:rsidRPr="00BB5DC5">
        <w:rPr>
          <w:rFonts w:ascii="Arial" w:eastAsia="Arial" w:hAnsi="Arial"/>
          <w:color w:val="000000"/>
          <w:sz w:val="20"/>
        </w:rPr>
        <w:t xml:space="preserve"> 1 </w:t>
      </w:r>
      <w:r w:rsidRPr="00BB5DC5">
        <w:rPr>
          <w:rFonts w:ascii="Arial" w:eastAsia="Arial" w:hAnsi="Arial"/>
          <w:color w:val="000000"/>
          <w:sz w:val="20"/>
        </w:rPr>
        <w:t>no.</w:t>
      </w:r>
      <w:r w:rsidR="00BB5DC5" w:rsidRPr="00BB5DC5">
        <w:rPr>
          <w:rFonts w:ascii="Arial" w:eastAsia="Arial" w:hAnsi="Arial"/>
          <w:color w:val="000000"/>
          <w:sz w:val="20"/>
        </w:rPr>
        <w:t xml:space="preserve"> 1 – 3 </w:t>
      </w:r>
      <w:proofErr w:type="spellStart"/>
      <w:r w:rsidR="00BB5DC5" w:rsidRPr="00BB5DC5">
        <w:rPr>
          <w:rFonts w:ascii="Arial" w:eastAsia="Arial" w:hAnsi="Arial"/>
          <w:color w:val="000000"/>
          <w:sz w:val="20"/>
        </w:rPr>
        <w:t>EStG</w:t>
      </w:r>
      <w:proofErr w:type="spellEnd"/>
    </w:p>
    <w:p w:rsidR="00BF05F8" w:rsidRPr="00BB5DC5" w:rsidRDefault="00FC50E4">
      <w:pPr>
        <w:spacing w:before="4" w:line="226" w:lineRule="exact"/>
        <w:textAlignment w:val="baseline"/>
        <w:rPr>
          <w:rFonts w:ascii="Arial" w:eastAsia="Arial" w:hAnsi="Arial"/>
          <w:color w:val="000000"/>
          <w:sz w:val="20"/>
        </w:rPr>
      </w:pPr>
      <w:proofErr w:type="gramStart"/>
      <w:r w:rsidRPr="00BB5DC5">
        <w:rPr>
          <w:rFonts w:ascii="Arial" w:eastAsia="Arial" w:hAnsi="Arial"/>
          <w:color w:val="000000"/>
          <w:sz w:val="20"/>
        </w:rPr>
        <w:t>are</w:t>
      </w:r>
      <w:proofErr w:type="gramEnd"/>
      <w:r w:rsidRPr="00BB5DC5">
        <w:rPr>
          <w:rFonts w:ascii="Arial" w:eastAsia="Arial" w:hAnsi="Arial"/>
          <w:color w:val="000000"/>
          <w:sz w:val="20"/>
        </w:rPr>
        <w:t xml:space="preserve"> to be </w:t>
      </w:r>
      <w:r w:rsidR="004E069E" w:rsidRPr="00BB5DC5">
        <w:rPr>
          <w:rFonts w:ascii="Arial" w:eastAsia="Arial" w:hAnsi="Arial"/>
          <w:color w:val="000000"/>
          <w:sz w:val="20"/>
        </w:rPr>
        <w:t xml:space="preserve">named </w:t>
      </w:r>
      <w:r w:rsidRPr="00BB5DC5">
        <w:rPr>
          <w:rFonts w:ascii="Arial" w:eastAsia="Arial" w:hAnsi="Arial"/>
          <w:color w:val="000000"/>
          <w:sz w:val="20"/>
        </w:rPr>
        <w:t>first in the beneficiar</w:t>
      </w:r>
      <w:r w:rsidR="004E069E" w:rsidRPr="00BB5DC5">
        <w:rPr>
          <w:rFonts w:ascii="Arial" w:eastAsia="Arial" w:hAnsi="Arial"/>
          <w:color w:val="000000"/>
          <w:sz w:val="20"/>
        </w:rPr>
        <w:t>y precedence order</w:t>
      </w:r>
      <w:r w:rsidR="00BB5DC5" w:rsidRPr="00BB5DC5">
        <w:rPr>
          <w:rFonts w:ascii="Arial" w:eastAsia="Arial" w:hAnsi="Arial"/>
          <w:color w:val="000000"/>
          <w:sz w:val="20"/>
        </w:rPr>
        <w:t>,</w:t>
      </w:r>
    </w:p>
    <w:p w:rsidR="00BF05F8" w:rsidRPr="00BB5DC5" w:rsidRDefault="004E069E">
      <w:pPr>
        <w:spacing w:line="226" w:lineRule="exact"/>
        <w:textAlignment w:val="baseline"/>
        <w:rPr>
          <w:rFonts w:ascii="Arial" w:eastAsia="Arial" w:hAnsi="Arial"/>
          <w:color w:val="000000"/>
          <w:sz w:val="20"/>
        </w:rPr>
      </w:pPr>
      <w:proofErr w:type="gramStart"/>
      <w:r w:rsidRPr="00BB5DC5">
        <w:rPr>
          <w:rFonts w:ascii="Arial" w:eastAsia="Arial" w:hAnsi="Arial"/>
          <w:color w:val="000000"/>
          <w:sz w:val="20"/>
        </w:rPr>
        <w:t>please</w:t>
      </w:r>
      <w:proofErr w:type="gramEnd"/>
      <w:r w:rsidRPr="00BB5DC5">
        <w:rPr>
          <w:rFonts w:ascii="Arial" w:eastAsia="Arial" w:hAnsi="Arial"/>
          <w:color w:val="000000"/>
          <w:sz w:val="20"/>
        </w:rPr>
        <w:t xml:space="preserve"> tick off here</w:t>
      </w:r>
    </w:p>
    <w:p w:rsidR="00BF05F8" w:rsidRPr="00BB5DC5" w:rsidRDefault="004E069E">
      <w:pPr>
        <w:spacing w:before="145" w:line="225" w:lineRule="exact"/>
        <w:ind w:right="1080"/>
        <w:textAlignment w:val="baseline"/>
        <w:rPr>
          <w:rFonts w:ascii="Arial" w:eastAsia="Arial" w:hAnsi="Arial"/>
          <w:color w:val="000000"/>
          <w:sz w:val="20"/>
        </w:rPr>
      </w:pPr>
      <w:r w:rsidRPr="00BB5DC5">
        <w:rPr>
          <w:rFonts w:ascii="Arial" w:eastAsia="Arial" w:hAnsi="Arial"/>
          <w:color w:val="000000"/>
          <w:sz w:val="20"/>
        </w:rPr>
        <w:t>Designation of companion</w:t>
      </w:r>
      <w:r w:rsidR="00BB5DC5" w:rsidRPr="00BB5DC5">
        <w:rPr>
          <w:rFonts w:ascii="Arial" w:eastAsia="Arial" w:hAnsi="Arial"/>
          <w:color w:val="000000"/>
          <w:sz w:val="20"/>
        </w:rPr>
        <w:t xml:space="preserve"> / </w:t>
      </w:r>
      <w:r w:rsidRPr="00BB5DC5">
        <w:rPr>
          <w:rFonts w:ascii="Arial" w:eastAsia="Arial" w:hAnsi="Arial"/>
          <w:color w:val="000000"/>
          <w:sz w:val="20"/>
        </w:rPr>
        <w:t>same-sex non-registered partner</w:t>
      </w:r>
      <w:r w:rsidR="00BB5DC5" w:rsidRPr="00BB5DC5">
        <w:rPr>
          <w:rFonts w:ascii="Arial" w:eastAsia="Arial" w:hAnsi="Arial"/>
          <w:color w:val="000000"/>
          <w:sz w:val="20"/>
        </w:rPr>
        <w:t xml:space="preserve"> (</w:t>
      </w:r>
      <w:r w:rsidRPr="00BB5DC5">
        <w:rPr>
          <w:rFonts w:ascii="Arial" w:eastAsia="Arial" w:hAnsi="Arial"/>
          <w:color w:val="000000"/>
          <w:sz w:val="20"/>
        </w:rPr>
        <w:t>for the first time or altered designation</w:t>
      </w:r>
      <w:r w:rsidR="00BB5DC5" w:rsidRPr="00BB5DC5">
        <w:rPr>
          <w:rFonts w:ascii="Arial" w:eastAsia="Arial" w:hAnsi="Arial"/>
          <w:color w:val="000000"/>
          <w:sz w:val="20"/>
        </w:rPr>
        <w:t>)</w:t>
      </w:r>
    </w:p>
    <w:p w:rsidR="00BF05F8" w:rsidRPr="00BB5DC5" w:rsidRDefault="00896E01" w:rsidP="00896E01">
      <w:pPr>
        <w:tabs>
          <w:tab w:val="left" w:leader="underscore" w:pos="9072"/>
        </w:tabs>
        <w:textAlignment w:val="baseline"/>
        <w:rPr>
          <w:rFonts w:ascii="Arial" w:eastAsia="Arial" w:hAnsi="Arial"/>
          <w:color w:val="000000"/>
          <w:sz w:val="20"/>
        </w:rPr>
      </w:pPr>
      <w:r w:rsidRPr="00BB5DC5">
        <w:pict>
          <v:shape id="_x0000_s1038" type="#_x0000_t202" style="position:absolute;margin-left:12.7pt;margin-top:708pt;width:8.45pt;height:105.85pt;z-index:-251655680;mso-wrap-distance-left:0;mso-wrap-distance-right:0;mso-position-horizontal-relative:page;mso-position-vertical-relative:page" filled="f" stroked="f">
            <v:textbox style="layout-flow:vertical;mso-layout-flow-alt:bottom-to-top;mso-next-textbox:#_x0000_s1038" inset="0,0,0,0">
              <w:txbxContent>
                <w:p w:rsidR="00BF05F8" w:rsidRDefault="00BB5DC5">
                  <w:pPr>
                    <w:tabs>
                      <w:tab w:val="right" w:pos="1944"/>
                    </w:tabs>
                    <w:spacing w:before="24" w:line="139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lang w:val="de-DE"/>
                    </w:rPr>
                    <w:t>EV---4154Z0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de-DE"/>
                    </w:rPr>
                    <w:tab/>
                    <w:t>(01V) 0.12.18</w:t>
                  </w:r>
                </w:p>
              </w:txbxContent>
            </v:textbox>
            <w10:wrap type="square" anchorx="page" anchory="page"/>
          </v:shape>
        </w:pict>
      </w:r>
      <w:r w:rsidR="00BB5DC5" w:rsidRPr="00BB5DC5">
        <w:pict>
          <v:shape id="_x0000_s1039" type="#_x0000_t202" style="position:absolute;margin-left:12.7pt;margin-top:667.9pt;width:32pt;height:146.85pt;z-index:-251656704;mso-wrap-distance-left:0;mso-wrap-distance-right:0;mso-position-horizontal-relative:page;mso-position-vertical-relative:page" filled="f" stroked="f">
            <v:textbox style="layout-flow:vertical;mso-layout-flow-alt:bottom-to-top;mso-next-textbox:#_x0000_s1039" inset="0,0,0,0">
              <w:txbxContent>
                <w:p w:rsidR="00000000" w:rsidRDefault="00BB5DC5"/>
              </w:txbxContent>
            </v:textbox>
            <w10:wrap type="square" anchorx="page" anchory="page"/>
          </v:shape>
        </w:pict>
      </w:r>
      <w:r w:rsidR="00BB5DC5" w:rsidRPr="00BB5DC5">
        <w:pict>
          <v:shape id="_x0000_s1037" type="#_x0000_t202" style="position:absolute;margin-left:32.3pt;margin-top:667.9pt;width:12.4pt;height:55pt;z-index:-251654656;mso-wrap-distance-left:0;mso-wrap-distance-right:0;mso-position-horizontal-relative:page;mso-position-vertical-relative:page" filled="f" stroked="f">
            <v:textbox style="layout-flow:vertical;mso-layout-flow-alt:bottom-to-top" inset="0,0,0,0">
              <w:txbxContent>
                <w:p w:rsidR="00BF05F8" w:rsidRDefault="00BB5DC5">
                  <w:pPr>
                    <w:spacing w:before="88" w:after="4" w:line="15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6"/>
                      <w:sz w:val="19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6"/>
                      <w:sz w:val="19"/>
                      <w:lang w:val="de-DE"/>
                    </w:rPr>
                    <w:t>PESVA03391</w:t>
                  </w:r>
                </w:p>
              </w:txbxContent>
            </v:textbox>
            <w10:wrap type="square" anchorx="page" anchory="page"/>
          </v:shape>
        </w:pict>
      </w:r>
      <w:r w:rsidR="004E069E" w:rsidRPr="00BB5DC5">
        <w:rPr>
          <w:rFonts w:ascii="Arial" w:eastAsia="Arial" w:hAnsi="Arial"/>
          <w:color w:val="000000"/>
          <w:sz w:val="20"/>
        </w:rPr>
        <w:t>First name, last name</w:t>
      </w:r>
      <w:r w:rsidR="00BB5DC5" w:rsidRPr="00BB5DC5">
        <w:rPr>
          <w:rFonts w:ascii="Arial" w:eastAsia="Arial" w:hAnsi="Arial"/>
          <w:color w:val="000000"/>
          <w:sz w:val="20"/>
        </w:rPr>
        <w:t xml:space="preserve"> </w:t>
      </w:r>
      <w:r w:rsidR="00BB5DC5" w:rsidRPr="00BB5DC5">
        <w:rPr>
          <w:rFonts w:ascii="Arial" w:eastAsia="Arial" w:hAnsi="Arial"/>
          <w:color w:val="000000"/>
          <w:sz w:val="20"/>
        </w:rPr>
        <w:tab/>
        <w:t xml:space="preserve"> A</w:t>
      </w:r>
      <w:r w:rsidR="004E069E" w:rsidRPr="00BB5DC5">
        <w:rPr>
          <w:rFonts w:ascii="Arial" w:eastAsia="Arial" w:hAnsi="Arial"/>
          <w:color w:val="000000"/>
          <w:sz w:val="20"/>
        </w:rPr>
        <w:t>ddress</w:t>
      </w:r>
    </w:p>
    <w:p w:rsidR="00BF05F8" w:rsidRPr="00BB5DC5" w:rsidRDefault="004E069E" w:rsidP="00E93892">
      <w:pPr>
        <w:tabs>
          <w:tab w:val="left" w:leader="underscore" w:pos="2952"/>
          <w:tab w:val="left" w:leader="underscore" w:pos="3672"/>
          <w:tab w:val="left" w:leader="underscore" w:pos="4968"/>
        </w:tabs>
        <w:spacing w:line="252" w:lineRule="exact"/>
        <w:textAlignment w:val="baseline"/>
        <w:rPr>
          <w:rFonts w:ascii="Arial" w:eastAsia="Arial" w:hAnsi="Arial"/>
          <w:color w:val="000000"/>
          <w:spacing w:val="5"/>
          <w:sz w:val="20"/>
        </w:rPr>
      </w:pPr>
      <w:r w:rsidRPr="00BB5DC5">
        <w:rPr>
          <w:rFonts w:ascii="Arial" w:eastAsia="Arial" w:hAnsi="Arial"/>
          <w:color w:val="000000"/>
          <w:spacing w:val="5"/>
          <w:sz w:val="20"/>
        </w:rPr>
        <w:t>Date of birth</w:t>
      </w:r>
      <w:r w:rsidR="00BB5DC5" w:rsidRPr="00BB5DC5">
        <w:rPr>
          <w:rFonts w:ascii="Arial" w:eastAsia="Arial" w:hAnsi="Arial"/>
          <w:color w:val="000000"/>
          <w:spacing w:val="5"/>
          <w:sz w:val="20"/>
        </w:rPr>
        <w:t xml:space="preserve"> </w:t>
      </w:r>
      <w:r w:rsidR="00BB5DC5" w:rsidRPr="00BB5DC5">
        <w:rPr>
          <w:rFonts w:ascii="Arial" w:eastAsia="Arial" w:hAnsi="Arial"/>
          <w:color w:val="000000"/>
          <w:spacing w:val="5"/>
        </w:rPr>
        <w:tab/>
        <w:t xml:space="preserve">. </w:t>
      </w:r>
      <w:r w:rsidR="00BB5DC5" w:rsidRPr="00BB5DC5">
        <w:rPr>
          <w:rFonts w:ascii="Arial" w:eastAsia="Arial" w:hAnsi="Arial"/>
          <w:color w:val="000000"/>
          <w:spacing w:val="5"/>
        </w:rPr>
        <w:tab/>
        <w:t xml:space="preserve">. </w:t>
      </w:r>
      <w:r w:rsidR="00BB5DC5" w:rsidRPr="00BB5DC5">
        <w:rPr>
          <w:rFonts w:ascii="Arial" w:eastAsia="Arial" w:hAnsi="Arial"/>
          <w:color w:val="000000"/>
          <w:spacing w:val="5"/>
        </w:rPr>
        <w:tab/>
        <w:t xml:space="preserve"> </w:t>
      </w:r>
    </w:p>
    <w:p w:rsidR="00BF05F8" w:rsidRPr="00BB5DC5" w:rsidRDefault="004E069E">
      <w:pPr>
        <w:spacing w:before="154" w:line="225" w:lineRule="exact"/>
        <w:ind w:right="720"/>
        <w:textAlignment w:val="baseline"/>
        <w:rPr>
          <w:rFonts w:ascii="Arial" w:eastAsia="Arial" w:hAnsi="Arial"/>
          <w:color w:val="000000"/>
          <w:sz w:val="20"/>
        </w:rPr>
      </w:pPr>
      <w:r w:rsidRPr="00BB5DC5">
        <w:rPr>
          <w:rFonts w:ascii="Arial" w:eastAsia="Arial" w:hAnsi="Arial"/>
          <w:color w:val="000000"/>
          <w:sz w:val="20"/>
        </w:rPr>
        <w:t xml:space="preserve">If you wish that </w:t>
      </w:r>
      <w:r w:rsidRPr="00BB5DC5">
        <w:rPr>
          <w:rFonts w:ascii="Arial" w:eastAsia="Arial" w:hAnsi="Arial"/>
          <w:color w:val="000000"/>
          <w:sz w:val="20"/>
        </w:rPr>
        <w:t>the companion/ same-sex non-registered partner designated by name is to precede the children within the meaning of</w:t>
      </w:r>
      <w:r w:rsidR="00BB5DC5" w:rsidRPr="00BB5DC5">
        <w:rPr>
          <w:rFonts w:ascii="Arial" w:eastAsia="Arial" w:hAnsi="Arial"/>
          <w:color w:val="000000"/>
          <w:sz w:val="20"/>
        </w:rPr>
        <w:t xml:space="preserve"> § 32 </w:t>
      </w:r>
      <w:r w:rsidRPr="00BB5DC5">
        <w:rPr>
          <w:rFonts w:ascii="Arial" w:eastAsia="Arial" w:hAnsi="Arial"/>
          <w:color w:val="000000"/>
          <w:sz w:val="20"/>
        </w:rPr>
        <w:t>(3)</w:t>
      </w:r>
      <w:r w:rsidR="00BB5DC5" w:rsidRPr="00BB5DC5">
        <w:rPr>
          <w:rFonts w:ascii="Arial" w:eastAsia="Arial" w:hAnsi="Arial"/>
          <w:color w:val="000000"/>
          <w:sz w:val="20"/>
        </w:rPr>
        <w:t xml:space="preserve"> </w:t>
      </w:r>
      <w:r w:rsidRPr="00BB5DC5">
        <w:rPr>
          <w:rFonts w:ascii="Arial" w:eastAsia="Arial" w:hAnsi="Arial"/>
          <w:color w:val="000000"/>
          <w:sz w:val="20"/>
        </w:rPr>
        <w:t>a</w:t>
      </w:r>
      <w:r w:rsidR="00BB5DC5" w:rsidRPr="00BB5DC5">
        <w:rPr>
          <w:rFonts w:ascii="Arial" w:eastAsia="Arial" w:hAnsi="Arial"/>
          <w:color w:val="000000"/>
          <w:sz w:val="20"/>
        </w:rPr>
        <w:t xml:space="preserve">nd </w:t>
      </w:r>
      <w:r w:rsidRPr="00BB5DC5">
        <w:rPr>
          <w:rFonts w:ascii="Arial" w:eastAsia="Arial" w:hAnsi="Arial"/>
          <w:color w:val="000000"/>
          <w:sz w:val="20"/>
        </w:rPr>
        <w:t>(4)</w:t>
      </w:r>
      <w:r w:rsidR="00BB5DC5" w:rsidRPr="00BB5DC5">
        <w:rPr>
          <w:rFonts w:ascii="Arial" w:eastAsia="Arial" w:hAnsi="Arial"/>
          <w:color w:val="000000"/>
          <w:sz w:val="20"/>
        </w:rPr>
        <w:t xml:space="preserve"> </w:t>
      </w:r>
      <w:r w:rsidRPr="00BB5DC5">
        <w:rPr>
          <w:rFonts w:ascii="Arial" w:eastAsia="Arial" w:hAnsi="Arial"/>
          <w:color w:val="000000"/>
          <w:sz w:val="20"/>
        </w:rPr>
        <w:t>clause</w:t>
      </w:r>
      <w:r w:rsidR="00BB5DC5" w:rsidRPr="00BB5DC5">
        <w:rPr>
          <w:rFonts w:ascii="Arial" w:eastAsia="Arial" w:hAnsi="Arial"/>
          <w:color w:val="000000"/>
          <w:sz w:val="20"/>
        </w:rPr>
        <w:t xml:space="preserve"> 1 </w:t>
      </w:r>
      <w:r w:rsidRPr="00BB5DC5">
        <w:rPr>
          <w:rFonts w:ascii="Arial" w:eastAsia="Arial" w:hAnsi="Arial"/>
          <w:color w:val="000000"/>
          <w:sz w:val="20"/>
        </w:rPr>
        <w:t>no.</w:t>
      </w:r>
      <w:r w:rsidR="00BB5DC5" w:rsidRPr="00BB5DC5">
        <w:rPr>
          <w:rFonts w:ascii="Arial" w:eastAsia="Arial" w:hAnsi="Arial"/>
          <w:color w:val="000000"/>
          <w:sz w:val="20"/>
        </w:rPr>
        <w:t xml:space="preserve"> 1 – 3 </w:t>
      </w:r>
      <w:proofErr w:type="spellStart"/>
      <w:r w:rsidR="00BB5DC5" w:rsidRPr="00BB5DC5">
        <w:rPr>
          <w:rFonts w:ascii="Arial" w:eastAsia="Arial" w:hAnsi="Arial"/>
          <w:color w:val="000000"/>
          <w:sz w:val="20"/>
        </w:rPr>
        <w:t>EStG</w:t>
      </w:r>
      <w:proofErr w:type="spellEnd"/>
      <w:r w:rsidR="00BB5DC5" w:rsidRPr="00BB5DC5">
        <w:rPr>
          <w:rFonts w:ascii="Arial" w:eastAsia="Arial" w:hAnsi="Arial"/>
          <w:color w:val="000000"/>
          <w:sz w:val="20"/>
        </w:rPr>
        <w:t>,</w:t>
      </w:r>
    </w:p>
    <w:p w:rsidR="00BF05F8" w:rsidRPr="00BB5DC5" w:rsidRDefault="004E069E">
      <w:pPr>
        <w:spacing w:line="226" w:lineRule="exact"/>
        <w:textAlignment w:val="baseline"/>
        <w:rPr>
          <w:rFonts w:ascii="Arial" w:eastAsia="Arial" w:hAnsi="Arial"/>
          <w:color w:val="000000"/>
          <w:spacing w:val="-2"/>
          <w:sz w:val="20"/>
        </w:rPr>
      </w:pPr>
      <w:proofErr w:type="gramStart"/>
      <w:r w:rsidRPr="00BB5DC5">
        <w:rPr>
          <w:rFonts w:ascii="Arial" w:eastAsia="Arial" w:hAnsi="Arial"/>
          <w:color w:val="000000"/>
          <w:spacing w:val="-2"/>
          <w:sz w:val="20"/>
        </w:rPr>
        <w:t>please</w:t>
      </w:r>
      <w:proofErr w:type="gramEnd"/>
      <w:r w:rsidRPr="00BB5DC5">
        <w:rPr>
          <w:rFonts w:ascii="Arial" w:eastAsia="Arial" w:hAnsi="Arial"/>
          <w:color w:val="000000"/>
          <w:spacing w:val="-2"/>
          <w:sz w:val="20"/>
        </w:rPr>
        <w:t xml:space="preserve"> tick off here</w:t>
      </w:r>
    </w:p>
    <w:p w:rsidR="004E069E" w:rsidRPr="00BB5DC5" w:rsidRDefault="004E069E">
      <w:pPr>
        <w:spacing w:before="175" w:line="225" w:lineRule="exact"/>
        <w:ind w:right="1008"/>
        <w:textAlignment w:val="baseline"/>
        <w:rPr>
          <w:rFonts w:ascii="Arial" w:eastAsia="Arial" w:hAnsi="Arial"/>
          <w:color w:val="000000"/>
          <w:sz w:val="20"/>
        </w:rPr>
      </w:pPr>
    </w:p>
    <w:p w:rsidR="00BF05F8" w:rsidRPr="00BB5DC5" w:rsidRDefault="004E069E">
      <w:pPr>
        <w:spacing w:before="175" w:line="225" w:lineRule="exact"/>
        <w:ind w:right="1008"/>
        <w:textAlignment w:val="baseline"/>
        <w:rPr>
          <w:rFonts w:ascii="Arial" w:eastAsia="Arial" w:hAnsi="Arial"/>
          <w:color w:val="000000"/>
          <w:sz w:val="20"/>
        </w:rPr>
      </w:pPr>
      <w:r w:rsidRPr="00BB5DC5">
        <w:rPr>
          <w:rFonts w:ascii="Arial" w:eastAsia="Arial" w:hAnsi="Arial"/>
          <w:color w:val="000000"/>
          <w:sz w:val="20"/>
        </w:rPr>
        <w:t xml:space="preserve">If you wish that the companion/ same-sex non-registered partner designated by name </w:t>
      </w:r>
      <w:r w:rsidRPr="00BB5DC5">
        <w:rPr>
          <w:rFonts w:ascii="Arial" w:eastAsia="Arial" w:hAnsi="Arial"/>
          <w:color w:val="000000"/>
          <w:sz w:val="20"/>
        </w:rPr>
        <w:t>should no longer be a beneficiary</w:t>
      </w:r>
      <w:r w:rsidR="00BB5DC5" w:rsidRPr="00BB5DC5">
        <w:rPr>
          <w:rFonts w:ascii="Arial" w:eastAsia="Arial" w:hAnsi="Arial"/>
          <w:color w:val="000000"/>
          <w:sz w:val="20"/>
        </w:rPr>
        <w:t xml:space="preserve">, </w:t>
      </w:r>
      <w:r w:rsidRPr="00BB5DC5">
        <w:rPr>
          <w:rFonts w:ascii="Arial" w:eastAsia="Arial" w:hAnsi="Arial"/>
          <w:color w:val="000000"/>
          <w:sz w:val="20"/>
        </w:rPr>
        <w:t>please tick off here</w:t>
      </w:r>
    </w:p>
    <w:p w:rsidR="00BF05F8" w:rsidRPr="00BB5DC5" w:rsidRDefault="00BF05F8">
      <w:pPr>
        <w:sectPr w:rsidR="00BF05F8" w:rsidRPr="00BB5DC5">
          <w:pgSz w:w="11909" w:h="16838"/>
          <w:pgMar w:top="380" w:right="787" w:bottom="199" w:left="1382" w:header="720" w:footer="720" w:gutter="0"/>
          <w:cols w:space="720"/>
        </w:sectPr>
      </w:pPr>
    </w:p>
    <w:p w:rsidR="00BF05F8" w:rsidRPr="00BB5DC5" w:rsidRDefault="00BB5DC5">
      <w:pPr>
        <w:spacing w:before="14" w:after="659"/>
        <w:ind w:left="7748" w:right="5"/>
        <w:textAlignment w:val="baseline"/>
      </w:pPr>
      <w:r w:rsidRPr="00BB5DC5">
        <w:rPr>
          <w:noProof/>
          <w:lang w:eastAsia="de-DE"/>
        </w:rPr>
        <w:lastRenderedPageBreak/>
        <w:drawing>
          <wp:inline distT="0" distB="0" distL="0" distR="0" wp14:anchorId="2593D259" wp14:editId="32F95BC0">
            <wp:extent cx="1261745" cy="31686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5F8" w:rsidRPr="00BB5DC5" w:rsidRDefault="00BB5DC5">
      <w:pPr>
        <w:spacing w:before="1" w:line="230" w:lineRule="exact"/>
        <w:textAlignment w:val="baseline"/>
        <w:rPr>
          <w:rFonts w:ascii="Arial" w:eastAsia="Arial" w:hAnsi="Arial"/>
          <w:b/>
          <w:color w:val="000000"/>
          <w:spacing w:val="2"/>
          <w:sz w:val="20"/>
        </w:rPr>
      </w:pPr>
      <w:r w:rsidRPr="00BB5DC5">
        <w:pict>
          <v:shape id="_x0000_s1036" type="#_x0000_t202" style="position:absolute;margin-left:12.7pt;margin-top:667.9pt;width:32pt;height:146.85pt;z-index:-251653632;mso-wrap-distance-left:0;mso-wrap-distance-right:0;mso-position-horizontal-relative:page;mso-position-vertical-relative:page" filled="f" stroked="f">
            <v:textbox style="layout-flow:vertical;mso-layout-flow-alt:bottom-to-top;mso-next-textbox:#_x0000_s1036" inset="0,0,0,0">
              <w:txbxContent>
                <w:p w:rsidR="00000000" w:rsidRDefault="00BB5DC5"/>
              </w:txbxContent>
            </v:textbox>
            <w10:wrap type="square" anchorx="page" anchory="page"/>
          </v:shape>
        </w:pict>
      </w:r>
      <w:r w:rsidRPr="00BB5DC5">
        <w:pict>
          <v:shape id="_x0000_s1034" type="#_x0000_t202" style="position:absolute;margin-left:32.3pt;margin-top:667.9pt;width:12.4pt;height:55pt;z-index:-251651584;mso-wrap-distance-left:0;mso-wrap-distance-right:0;mso-position-horizontal-relative:page;mso-position-vertical-relative:page" filled="f" stroked="f">
            <v:textbox style="layout-flow:vertical;mso-layout-flow-alt:bottom-to-top;mso-next-textbox:#_x0000_s1034" inset="0,0,0,0">
              <w:txbxContent>
                <w:p w:rsidR="00BF05F8" w:rsidRDefault="00BB5DC5">
                  <w:pPr>
                    <w:spacing w:before="88" w:after="4" w:line="15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6"/>
                      <w:sz w:val="19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6"/>
                      <w:sz w:val="19"/>
                      <w:lang w:val="de-DE"/>
                    </w:rPr>
                    <w:t>PESVA03391</w:t>
                  </w:r>
                </w:p>
              </w:txbxContent>
            </v:textbox>
            <w10:wrap type="square" anchorx="page" anchory="page"/>
          </v:shape>
        </w:pict>
      </w:r>
      <w:r w:rsidRPr="00BB5DC5">
        <w:rPr>
          <w:rFonts w:ascii="Arial" w:eastAsia="Arial" w:hAnsi="Arial"/>
          <w:b/>
          <w:color w:val="000000"/>
          <w:spacing w:val="2"/>
          <w:sz w:val="20"/>
        </w:rPr>
        <w:t xml:space="preserve">III. </w:t>
      </w:r>
      <w:r w:rsidR="008862F6" w:rsidRPr="00BB5DC5">
        <w:rPr>
          <w:rFonts w:ascii="Arial" w:eastAsia="Arial" w:hAnsi="Arial"/>
          <w:b/>
          <w:color w:val="000000"/>
          <w:spacing w:val="2"/>
          <w:sz w:val="20"/>
        </w:rPr>
        <w:t xml:space="preserve">Disposition regarding the death </w:t>
      </w:r>
      <w:proofErr w:type="gramStart"/>
      <w:r w:rsidR="008862F6" w:rsidRPr="00BB5DC5">
        <w:rPr>
          <w:rFonts w:ascii="Arial" w:eastAsia="Arial" w:hAnsi="Arial"/>
          <w:b/>
          <w:color w:val="000000"/>
          <w:spacing w:val="2"/>
          <w:sz w:val="20"/>
        </w:rPr>
        <w:t>grant</w:t>
      </w:r>
      <w:proofErr w:type="gramEnd"/>
    </w:p>
    <w:p w:rsidR="00BF05F8" w:rsidRPr="00BB5DC5" w:rsidRDefault="008862F6">
      <w:pPr>
        <w:spacing w:before="113" w:line="227" w:lineRule="exact"/>
        <w:ind w:right="792"/>
        <w:textAlignment w:val="baseline"/>
        <w:rPr>
          <w:rFonts w:ascii="Arial" w:eastAsia="Arial" w:hAnsi="Arial"/>
          <w:color w:val="000000"/>
          <w:sz w:val="20"/>
        </w:rPr>
      </w:pPr>
      <w:r w:rsidRPr="00BB5DC5">
        <w:rPr>
          <w:rFonts w:ascii="Arial" w:eastAsia="Arial" w:hAnsi="Arial"/>
          <w:color w:val="000000"/>
          <w:sz w:val="20"/>
        </w:rPr>
        <w:t>If none of the above persons exist and a death grant will be paid, the</w:t>
      </w:r>
      <w:r w:rsidR="00E9606D" w:rsidRPr="00BB5DC5">
        <w:rPr>
          <w:rFonts w:ascii="Arial" w:eastAsia="Arial" w:hAnsi="Arial"/>
          <w:color w:val="000000"/>
          <w:sz w:val="20"/>
        </w:rPr>
        <w:t xml:space="preserve"> persons entitled to the death grant designated by name towards the pension provider and the policyholder, if none, the heirs, are entitled to benefits</w:t>
      </w:r>
      <w:r w:rsidR="00BB5DC5" w:rsidRPr="00BB5DC5">
        <w:rPr>
          <w:rFonts w:ascii="Arial" w:eastAsia="Arial" w:hAnsi="Arial"/>
          <w:color w:val="000000"/>
          <w:sz w:val="20"/>
        </w:rPr>
        <w:t>.</w:t>
      </w:r>
    </w:p>
    <w:p w:rsidR="00BF05F8" w:rsidRPr="00BB5DC5" w:rsidRDefault="00BB5DC5">
      <w:pPr>
        <w:tabs>
          <w:tab w:val="left" w:leader="underscore" w:pos="9144"/>
        </w:tabs>
        <w:spacing w:after="148" w:line="396" w:lineRule="exact"/>
        <w:textAlignment w:val="baseline"/>
        <w:rPr>
          <w:rFonts w:ascii="Arial" w:eastAsia="Arial" w:hAnsi="Arial"/>
          <w:color w:val="000000"/>
          <w:sz w:val="20"/>
        </w:rPr>
      </w:pPr>
      <w:r w:rsidRPr="00BB5DC5">
        <w:pict>
          <v:line id="_x0000_s1033" style="position:absolute;z-index:251651584;mso-position-horizontal-relative:page;mso-position-vertical-relative:page" from="180.25pt,178.1pt" to="525.9pt,178.1pt" strokeweight=".5pt">
            <w10:wrap anchorx="page" anchory="page"/>
          </v:line>
        </w:pict>
      </w:r>
      <w:r w:rsidR="00E9606D" w:rsidRPr="00BB5DC5">
        <w:rPr>
          <w:rFonts w:ascii="Arial" w:eastAsia="Arial" w:hAnsi="Arial"/>
          <w:color w:val="000000"/>
          <w:sz w:val="20"/>
        </w:rPr>
        <w:t>Person(s) entitled to the death grant</w:t>
      </w:r>
      <w:r w:rsidRPr="00BB5DC5">
        <w:rPr>
          <w:rFonts w:ascii="Arial" w:eastAsia="Arial" w:hAnsi="Arial"/>
          <w:color w:val="000000"/>
          <w:sz w:val="20"/>
        </w:rPr>
        <w:t xml:space="preserve"> </w:t>
      </w:r>
      <w:r w:rsidRPr="00BB5DC5">
        <w:rPr>
          <w:rFonts w:ascii="Arial" w:eastAsia="Arial" w:hAnsi="Arial"/>
          <w:color w:val="000000"/>
          <w:sz w:val="20"/>
        </w:rPr>
        <w:tab/>
        <w:t xml:space="preserve"> A</w:t>
      </w:r>
      <w:r w:rsidR="00E9606D" w:rsidRPr="00BB5DC5">
        <w:rPr>
          <w:rFonts w:ascii="Arial" w:eastAsia="Arial" w:hAnsi="Arial"/>
          <w:color w:val="000000"/>
          <w:sz w:val="20"/>
        </w:rPr>
        <w:t>ddress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570"/>
        <w:gridCol w:w="193"/>
        <w:gridCol w:w="570"/>
        <w:gridCol w:w="227"/>
        <w:gridCol w:w="1136"/>
        <w:gridCol w:w="2175"/>
        <w:gridCol w:w="2641"/>
      </w:tblGrid>
      <w:tr w:rsidR="00BF05F8" w:rsidRPr="00BB5DC5"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2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E9606D" w:rsidP="00E9606D">
            <w:pPr>
              <w:spacing w:line="194" w:lineRule="exact"/>
              <w:ind w:right="111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BB5DC5">
              <w:rPr>
                <w:rFonts w:ascii="Arial" w:eastAsia="Arial" w:hAnsi="Arial"/>
                <w:color w:val="000000"/>
                <w:sz w:val="20"/>
              </w:rPr>
              <w:t>Date of birth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19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F05F8" w:rsidRPr="00BB5DC5" w:rsidRDefault="00BB5DC5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3"/>
              </w:rPr>
            </w:pPr>
            <w:r w:rsidRPr="00BB5DC5">
              <w:rPr>
                <w:rFonts w:ascii="Arial" w:eastAsia="Arial" w:hAnsi="Arial"/>
                <w:color w:val="000000"/>
                <w:sz w:val="23"/>
              </w:rPr>
              <w:t>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22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F05F8" w:rsidRPr="00BB5DC5" w:rsidRDefault="00BB5DC5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3"/>
              </w:rPr>
            </w:pPr>
            <w:r w:rsidRPr="00BB5DC5">
              <w:rPr>
                <w:rFonts w:ascii="Arial" w:eastAsia="Arial" w:hAnsi="Arial"/>
                <w:color w:val="000000"/>
                <w:sz w:val="23"/>
              </w:rPr>
              <w:t>.</w:t>
            </w: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2175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F05F8" w:rsidRPr="00BB5DC5" w:rsidRDefault="00E9606D" w:rsidP="00E9606D">
            <w:pPr>
              <w:tabs>
                <w:tab w:val="right" w:leader="underscore" w:pos="2160"/>
              </w:tabs>
              <w:spacing w:line="222" w:lineRule="exact"/>
              <w:ind w:right="3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BB5DC5">
              <w:rPr>
                <w:rFonts w:ascii="Arial" w:eastAsia="Arial" w:hAnsi="Arial"/>
                <w:color w:val="000000"/>
                <w:sz w:val="20"/>
              </w:rPr>
              <w:t>Share</w:t>
            </w:r>
            <w:r w:rsidR="00BB5DC5" w:rsidRPr="00BB5DC5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r w:rsidR="00BB5DC5" w:rsidRPr="00BB5DC5">
              <w:rPr>
                <w:rFonts w:ascii="Arial" w:eastAsia="Arial" w:hAnsi="Arial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26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BB5DC5">
            <w:pPr>
              <w:spacing w:line="194" w:lineRule="exact"/>
              <w:ind w:right="209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BB5DC5">
              <w:rPr>
                <w:rFonts w:ascii="Arial" w:eastAsia="Arial" w:hAnsi="Arial"/>
                <w:color w:val="000000"/>
                <w:sz w:val="20"/>
              </w:rPr>
              <w:t>%</w:t>
            </w:r>
          </w:p>
        </w:tc>
      </w:tr>
      <w:tr w:rsidR="00BF05F8" w:rsidRPr="00BB5D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2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57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19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BF05F8"/>
        </w:tc>
        <w:tc>
          <w:tcPr>
            <w:tcW w:w="57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22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BF05F8"/>
        </w:tc>
        <w:tc>
          <w:tcPr>
            <w:tcW w:w="11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217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BF05F8"/>
        </w:tc>
        <w:tc>
          <w:tcPr>
            <w:tcW w:w="26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</w:tr>
    </w:tbl>
    <w:p w:rsidR="00BF05F8" w:rsidRPr="00BB5DC5" w:rsidRDefault="00BF05F8">
      <w:pPr>
        <w:spacing w:after="196" w:line="20" w:lineRule="exact"/>
      </w:pPr>
    </w:p>
    <w:p w:rsidR="00BF05F8" w:rsidRPr="00BB5DC5" w:rsidRDefault="00E9606D">
      <w:pPr>
        <w:tabs>
          <w:tab w:val="left" w:leader="underscore" w:pos="9144"/>
        </w:tabs>
        <w:spacing w:after="152" w:line="314" w:lineRule="exact"/>
        <w:textAlignment w:val="baseline"/>
        <w:rPr>
          <w:rFonts w:ascii="Arial" w:eastAsia="Arial" w:hAnsi="Arial"/>
          <w:color w:val="000000"/>
          <w:sz w:val="20"/>
        </w:rPr>
      </w:pPr>
      <w:r w:rsidRPr="00BB5DC5">
        <w:rPr>
          <w:rFonts w:ascii="Arial" w:eastAsia="Arial" w:hAnsi="Arial"/>
          <w:color w:val="000000"/>
          <w:sz w:val="20"/>
        </w:rPr>
        <w:t>Person(s) entitled to the death grant</w:t>
      </w:r>
      <w:r w:rsidR="00BB5DC5" w:rsidRPr="00BB5DC5">
        <w:pict>
          <v:line id="_x0000_s1032" style="position:absolute;z-index:251652608;mso-position-horizontal-relative:page;mso-position-vertical-relative:page" from="180.25pt,240.5pt" to="525.9pt,240.5pt" strokeweight=".5pt">
            <w10:wrap anchorx="page" anchory="page"/>
          </v:line>
        </w:pict>
      </w:r>
      <w:r w:rsidR="00BB5DC5" w:rsidRPr="00BB5DC5">
        <w:rPr>
          <w:rFonts w:ascii="Arial" w:eastAsia="Arial" w:hAnsi="Arial"/>
          <w:color w:val="000000"/>
          <w:sz w:val="20"/>
        </w:rPr>
        <w:t xml:space="preserve"> </w:t>
      </w:r>
      <w:r w:rsidR="00BB5DC5" w:rsidRPr="00BB5DC5">
        <w:rPr>
          <w:rFonts w:ascii="Arial" w:eastAsia="Arial" w:hAnsi="Arial"/>
          <w:color w:val="000000"/>
          <w:sz w:val="20"/>
        </w:rPr>
        <w:tab/>
        <w:t xml:space="preserve"> </w:t>
      </w:r>
      <w:r w:rsidRPr="00BB5DC5">
        <w:rPr>
          <w:rFonts w:ascii="Arial" w:eastAsia="Arial" w:hAnsi="Arial"/>
          <w:color w:val="000000"/>
          <w:sz w:val="20"/>
        </w:rPr>
        <w:t>Address</w:t>
      </w:r>
      <w:r w:rsidRPr="00BB5DC5">
        <w:rPr>
          <w:rFonts w:ascii="Arial" w:eastAsia="Arial" w:hAnsi="Arial"/>
          <w:color w:val="000000"/>
          <w:sz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570"/>
        <w:gridCol w:w="193"/>
        <w:gridCol w:w="570"/>
        <w:gridCol w:w="227"/>
        <w:gridCol w:w="1136"/>
        <w:gridCol w:w="2175"/>
        <w:gridCol w:w="2641"/>
      </w:tblGrid>
      <w:tr w:rsidR="00BF05F8" w:rsidRPr="00BB5DC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E9606D" w:rsidP="00E9606D">
            <w:pPr>
              <w:spacing w:line="184" w:lineRule="exact"/>
              <w:ind w:right="111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BB5DC5">
              <w:rPr>
                <w:rFonts w:ascii="Arial" w:eastAsia="Arial" w:hAnsi="Arial"/>
                <w:color w:val="000000"/>
                <w:sz w:val="20"/>
              </w:rPr>
              <w:t>Date of birth</w:t>
            </w:r>
            <w:r w:rsidRPr="00BB5DC5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19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F05F8" w:rsidRPr="00BB5DC5" w:rsidRDefault="00BB5DC5">
            <w:pPr>
              <w:spacing w:line="23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3"/>
              </w:rPr>
            </w:pPr>
            <w:r w:rsidRPr="00BB5DC5">
              <w:rPr>
                <w:rFonts w:ascii="Arial" w:eastAsia="Arial" w:hAnsi="Arial"/>
                <w:color w:val="000000"/>
                <w:sz w:val="23"/>
              </w:rPr>
              <w:t>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22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F05F8" w:rsidRPr="00BB5DC5" w:rsidRDefault="00BB5DC5">
            <w:pPr>
              <w:spacing w:line="23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3"/>
              </w:rPr>
            </w:pPr>
            <w:r w:rsidRPr="00BB5DC5">
              <w:rPr>
                <w:rFonts w:ascii="Arial" w:eastAsia="Arial" w:hAnsi="Arial"/>
                <w:color w:val="000000"/>
                <w:sz w:val="23"/>
              </w:rPr>
              <w:t>.</w:t>
            </w: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2175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F05F8" w:rsidRPr="00BB5DC5" w:rsidRDefault="00E9606D" w:rsidP="00E9606D">
            <w:pPr>
              <w:tabs>
                <w:tab w:val="right" w:leader="underscore" w:pos="2160"/>
              </w:tabs>
              <w:spacing w:line="227" w:lineRule="exact"/>
              <w:ind w:right="3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BB5DC5">
              <w:rPr>
                <w:rFonts w:ascii="Arial" w:eastAsia="Arial" w:hAnsi="Arial"/>
                <w:color w:val="000000"/>
                <w:sz w:val="20"/>
              </w:rPr>
              <w:t>Share</w:t>
            </w:r>
            <w:r w:rsidR="00BB5DC5" w:rsidRPr="00BB5DC5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r w:rsidR="00BB5DC5" w:rsidRPr="00BB5DC5">
              <w:rPr>
                <w:rFonts w:ascii="Arial" w:eastAsia="Arial" w:hAnsi="Arial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264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F05F8" w:rsidRPr="00BB5DC5" w:rsidRDefault="00BB5DC5">
            <w:pPr>
              <w:spacing w:line="227" w:lineRule="exact"/>
              <w:ind w:right="209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BB5DC5">
              <w:rPr>
                <w:rFonts w:ascii="Arial" w:eastAsia="Arial" w:hAnsi="Arial"/>
                <w:color w:val="000000"/>
                <w:sz w:val="20"/>
              </w:rPr>
              <w:t>%</w:t>
            </w:r>
          </w:p>
        </w:tc>
      </w:tr>
      <w:tr w:rsidR="00BF05F8" w:rsidRPr="00BB5DC5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2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57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19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BF05F8"/>
        </w:tc>
        <w:tc>
          <w:tcPr>
            <w:tcW w:w="57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22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BF05F8"/>
        </w:tc>
        <w:tc>
          <w:tcPr>
            <w:tcW w:w="11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217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BF05F8"/>
        </w:tc>
        <w:tc>
          <w:tcPr>
            <w:tcW w:w="264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BF05F8"/>
        </w:tc>
      </w:tr>
    </w:tbl>
    <w:p w:rsidR="00BF05F8" w:rsidRPr="00BB5DC5" w:rsidRDefault="00BF05F8">
      <w:pPr>
        <w:spacing w:after="196" w:line="20" w:lineRule="exact"/>
      </w:pPr>
    </w:p>
    <w:p w:rsidR="00BF05F8" w:rsidRPr="00BB5DC5" w:rsidRDefault="00E9606D">
      <w:pPr>
        <w:tabs>
          <w:tab w:val="left" w:leader="underscore" w:pos="9144"/>
        </w:tabs>
        <w:spacing w:after="143" w:line="314" w:lineRule="exact"/>
        <w:textAlignment w:val="baseline"/>
        <w:rPr>
          <w:rFonts w:ascii="Arial" w:eastAsia="Arial" w:hAnsi="Arial"/>
          <w:color w:val="000000"/>
          <w:sz w:val="20"/>
        </w:rPr>
      </w:pPr>
      <w:r w:rsidRPr="00BB5DC5">
        <w:rPr>
          <w:rFonts w:ascii="Arial" w:eastAsia="Arial" w:hAnsi="Arial"/>
          <w:color w:val="000000"/>
          <w:sz w:val="20"/>
        </w:rPr>
        <w:t>Person(s) entitled to the death grant</w:t>
      </w:r>
      <w:r w:rsidR="00BB5DC5" w:rsidRPr="00BB5DC5">
        <w:pict>
          <v:line id="_x0000_s1031" style="position:absolute;z-index:251653632;mso-position-horizontal-relative:page;mso-position-vertical-relative:page" from="180.25pt,302.9pt" to="525.9pt,302.9pt" strokeweight=".5pt">
            <w10:wrap anchorx="page" anchory="page"/>
          </v:line>
        </w:pict>
      </w:r>
      <w:r w:rsidR="00BB5DC5" w:rsidRPr="00BB5DC5">
        <w:rPr>
          <w:rFonts w:ascii="Arial" w:eastAsia="Arial" w:hAnsi="Arial"/>
          <w:color w:val="000000"/>
          <w:sz w:val="20"/>
        </w:rPr>
        <w:t xml:space="preserve"> </w:t>
      </w:r>
      <w:r w:rsidR="00BB5DC5" w:rsidRPr="00BB5DC5">
        <w:rPr>
          <w:rFonts w:ascii="Arial" w:eastAsia="Arial" w:hAnsi="Arial"/>
          <w:color w:val="000000"/>
          <w:sz w:val="20"/>
        </w:rPr>
        <w:tab/>
        <w:t xml:space="preserve"> A</w:t>
      </w:r>
      <w:r w:rsidRPr="00BB5DC5">
        <w:rPr>
          <w:rFonts w:ascii="Arial" w:eastAsia="Arial" w:hAnsi="Arial"/>
          <w:color w:val="000000"/>
          <w:sz w:val="20"/>
        </w:rPr>
        <w:t>ddress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570"/>
        <w:gridCol w:w="193"/>
        <w:gridCol w:w="570"/>
        <w:gridCol w:w="227"/>
        <w:gridCol w:w="1136"/>
        <w:gridCol w:w="2175"/>
        <w:gridCol w:w="2641"/>
      </w:tblGrid>
      <w:tr w:rsidR="00BF05F8" w:rsidRPr="00BB5DC5"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2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E9606D" w:rsidP="00E9606D">
            <w:pPr>
              <w:spacing w:line="179" w:lineRule="exact"/>
              <w:ind w:right="111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BB5DC5">
              <w:rPr>
                <w:rFonts w:ascii="Arial" w:eastAsia="Arial" w:hAnsi="Arial"/>
                <w:color w:val="000000"/>
                <w:sz w:val="20"/>
              </w:rPr>
              <w:t>Date of birth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19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F05F8" w:rsidRPr="00BB5DC5" w:rsidRDefault="00BB5DC5">
            <w:pPr>
              <w:spacing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3"/>
              </w:rPr>
            </w:pPr>
            <w:r w:rsidRPr="00BB5DC5">
              <w:rPr>
                <w:rFonts w:ascii="Arial" w:eastAsia="Arial" w:hAnsi="Arial"/>
                <w:color w:val="000000"/>
                <w:sz w:val="23"/>
              </w:rPr>
              <w:t>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22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F05F8" w:rsidRPr="00BB5DC5" w:rsidRDefault="00BB5DC5">
            <w:pPr>
              <w:spacing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3"/>
              </w:rPr>
            </w:pPr>
            <w:r w:rsidRPr="00BB5DC5">
              <w:rPr>
                <w:rFonts w:ascii="Arial" w:eastAsia="Arial" w:hAnsi="Arial"/>
                <w:color w:val="000000"/>
                <w:sz w:val="23"/>
              </w:rPr>
              <w:t>.</w:t>
            </w:r>
          </w:p>
        </w:tc>
        <w:tc>
          <w:tcPr>
            <w:tcW w:w="11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2175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F05F8" w:rsidRPr="00BB5DC5" w:rsidRDefault="00E9606D" w:rsidP="00E9606D">
            <w:pPr>
              <w:tabs>
                <w:tab w:val="right" w:leader="underscore" w:pos="2160"/>
              </w:tabs>
              <w:spacing w:line="194" w:lineRule="exact"/>
              <w:ind w:right="3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BB5DC5">
              <w:rPr>
                <w:rFonts w:ascii="Arial" w:eastAsia="Arial" w:hAnsi="Arial"/>
                <w:color w:val="000000"/>
                <w:sz w:val="20"/>
              </w:rPr>
              <w:t>Share</w:t>
            </w:r>
            <w:r w:rsidR="00BB5DC5" w:rsidRPr="00BB5DC5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r w:rsidR="00BB5DC5" w:rsidRPr="00BB5DC5">
              <w:rPr>
                <w:rFonts w:ascii="Arial" w:eastAsia="Arial" w:hAnsi="Arial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26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BB5DC5">
            <w:pPr>
              <w:spacing w:line="179" w:lineRule="exact"/>
              <w:ind w:right="209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BB5DC5">
              <w:rPr>
                <w:rFonts w:ascii="Arial" w:eastAsia="Arial" w:hAnsi="Arial"/>
                <w:color w:val="000000"/>
                <w:sz w:val="20"/>
              </w:rPr>
              <w:t>%</w:t>
            </w:r>
          </w:p>
        </w:tc>
      </w:tr>
      <w:tr w:rsidR="00BF05F8" w:rsidRPr="00BB5DC5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2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57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19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BF05F8"/>
        </w:tc>
        <w:tc>
          <w:tcPr>
            <w:tcW w:w="57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22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BF05F8"/>
        </w:tc>
        <w:tc>
          <w:tcPr>
            <w:tcW w:w="113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  <w:tc>
          <w:tcPr>
            <w:tcW w:w="217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F05F8" w:rsidRPr="00BB5DC5" w:rsidRDefault="00BF05F8"/>
        </w:tc>
        <w:tc>
          <w:tcPr>
            <w:tcW w:w="26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05F8" w:rsidRPr="00BB5DC5" w:rsidRDefault="00BF05F8"/>
        </w:tc>
      </w:tr>
    </w:tbl>
    <w:p w:rsidR="00BF05F8" w:rsidRPr="00BB5DC5" w:rsidRDefault="00BF05F8">
      <w:pPr>
        <w:spacing w:after="232" w:line="20" w:lineRule="exact"/>
      </w:pPr>
    </w:p>
    <w:p w:rsidR="00BF05F8" w:rsidRPr="00BB5DC5" w:rsidRDefault="00E9606D">
      <w:pPr>
        <w:spacing w:line="208" w:lineRule="exact"/>
        <w:ind w:right="1008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  <w:r w:rsidRPr="00BB5DC5">
        <w:rPr>
          <w:rFonts w:ascii="Arial" w:eastAsia="Arial" w:hAnsi="Arial"/>
          <w:i/>
          <w:color w:val="000000"/>
          <w:spacing w:val="-1"/>
          <w:sz w:val="18"/>
        </w:rPr>
        <w:t>The persons</w:t>
      </w:r>
      <w:r w:rsidR="00BB5DC5">
        <w:rPr>
          <w:rFonts w:ascii="Arial" w:eastAsia="Arial" w:hAnsi="Arial"/>
          <w:i/>
          <w:color w:val="000000"/>
          <w:spacing w:val="-1"/>
          <w:sz w:val="18"/>
        </w:rPr>
        <w:t xml:space="preserve"> </w:t>
      </w:r>
      <w:r w:rsidRPr="00BB5DC5">
        <w:rPr>
          <w:rFonts w:ascii="Arial" w:eastAsia="Arial" w:hAnsi="Arial"/>
          <w:i/>
          <w:color w:val="000000"/>
          <w:spacing w:val="-1"/>
          <w:sz w:val="18"/>
        </w:rPr>
        <w:t>entitled to</w:t>
      </w:r>
      <w:r w:rsidR="00BB5DC5">
        <w:rPr>
          <w:rFonts w:ascii="Arial" w:eastAsia="Arial" w:hAnsi="Arial"/>
          <w:i/>
          <w:color w:val="000000"/>
          <w:spacing w:val="-1"/>
          <w:sz w:val="18"/>
        </w:rPr>
        <w:t xml:space="preserve"> t</w:t>
      </w:r>
      <w:r w:rsidRPr="00BB5DC5">
        <w:rPr>
          <w:rFonts w:ascii="Arial" w:eastAsia="Arial" w:hAnsi="Arial"/>
          <w:i/>
          <w:color w:val="000000"/>
          <w:spacing w:val="-1"/>
          <w:sz w:val="18"/>
        </w:rPr>
        <w:t>he death grant are entitled in equal shares, unless otherwise stated above. If you state several shares, please note that the total of shares must equal 100%</w:t>
      </w:r>
      <w:r w:rsidR="00BB5DC5" w:rsidRPr="00BB5DC5">
        <w:rPr>
          <w:rFonts w:ascii="Arial" w:eastAsia="Arial" w:hAnsi="Arial"/>
          <w:i/>
          <w:color w:val="000000"/>
          <w:spacing w:val="-1"/>
          <w:sz w:val="18"/>
        </w:rPr>
        <w:t>.</w:t>
      </w:r>
    </w:p>
    <w:p w:rsidR="00BF05F8" w:rsidRPr="00BB5DC5" w:rsidRDefault="00BB5DC5">
      <w:pPr>
        <w:spacing w:before="314" w:line="226" w:lineRule="exact"/>
        <w:ind w:right="720"/>
        <w:textAlignment w:val="baseline"/>
        <w:rPr>
          <w:rFonts w:ascii="Arial" w:eastAsia="Arial" w:hAnsi="Arial"/>
          <w:color w:val="000000"/>
          <w:sz w:val="20"/>
        </w:rPr>
      </w:pPr>
      <w:r w:rsidRPr="00BB5DC5">
        <w:pict>
          <v:shape id="_x0000_s1030" type="#_x0000_t202" style="position:absolute;margin-left:68.85pt;margin-top:372.25pt;width:10.1pt;height:9.6pt;z-index:-251650560;mso-wrap-distance-left:0;mso-wrap-distance-top:15.55pt;mso-wrap-distance-right:10.35pt;mso-wrap-distance-bottom:61.35pt;mso-position-horizontal-relative:page;mso-position-vertical-relative:page" filled="f" stroked="f">
            <v:textbox style="mso-next-textbox:#_x0000_s1030" inset="0,0,0,0">
              <w:txbxContent>
                <w:p w:rsidR="00BF05F8" w:rsidRDefault="00BF05F8">
                  <w:pPr>
                    <w:pBdr>
                      <w:top w:val="single" w:sz="4" w:space="15" w:color="000000"/>
                      <w:left w:val="single" w:sz="4" w:space="0" w:color="004C92"/>
                      <w:bottom w:val="single" w:sz="4" w:space="29" w:color="000000"/>
                      <w:right w:val="single" w:sz="4" w:space="10" w:color="004C92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E9606D" w:rsidRPr="00BB5DC5">
        <w:rPr>
          <w:rFonts w:ascii="Arial" w:eastAsia="Arial" w:hAnsi="Arial"/>
          <w:color w:val="000000"/>
          <w:sz w:val="20"/>
        </w:rPr>
        <w:t xml:space="preserve">If </w:t>
      </w:r>
      <w:proofErr w:type="gramStart"/>
      <w:r w:rsidR="00E9606D" w:rsidRPr="00BB5DC5">
        <w:rPr>
          <w:rFonts w:ascii="Arial" w:eastAsia="Arial" w:hAnsi="Arial"/>
          <w:color w:val="000000"/>
          <w:sz w:val="20"/>
        </w:rPr>
        <w:t>you  wish</w:t>
      </w:r>
      <w:proofErr w:type="gramEnd"/>
      <w:r w:rsidR="00E9606D" w:rsidRPr="00BB5DC5">
        <w:rPr>
          <w:rFonts w:ascii="Arial" w:eastAsia="Arial" w:hAnsi="Arial"/>
          <w:color w:val="000000"/>
          <w:sz w:val="20"/>
        </w:rPr>
        <w:t xml:space="preserve"> that the previous person(s) entitled to the death grant should no longer be entitled, please tick off here</w:t>
      </w:r>
      <w:r w:rsidRPr="00BB5DC5">
        <w:rPr>
          <w:rFonts w:ascii="Arial" w:eastAsia="Arial" w:hAnsi="Arial"/>
          <w:color w:val="000000"/>
          <w:sz w:val="20"/>
        </w:rPr>
        <w:t>.</w:t>
      </w:r>
    </w:p>
    <w:p w:rsidR="00E9606D" w:rsidRPr="00BB5DC5" w:rsidRDefault="00E9606D" w:rsidP="00E9606D">
      <w:pPr>
        <w:spacing w:before="116" w:after="393" w:line="225" w:lineRule="exact"/>
        <w:ind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:rsidR="00E9606D" w:rsidRPr="00BB5DC5" w:rsidRDefault="00E9606D" w:rsidP="00E9606D">
      <w:pPr>
        <w:spacing w:before="116" w:after="393" w:line="225" w:lineRule="exact"/>
        <w:ind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BB5DC5">
        <w:rPr>
          <w:rFonts w:ascii="Arial" w:eastAsia="Arial" w:hAnsi="Arial"/>
          <w:color w:val="000000"/>
          <w:sz w:val="20"/>
        </w:rPr>
        <w:t>If you remove the person(s) entitled to the death grant, the heirs of the person insured will again become the beneficiaries of the death grant</w:t>
      </w:r>
      <w:r w:rsidR="00BB5DC5" w:rsidRPr="00BB5DC5">
        <w:rPr>
          <w:rFonts w:ascii="Arial" w:eastAsia="Arial" w:hAnsi="Arial"/>
          <w:color w:val="000000"/>
          <w:sz w:val="20"/>
        </w:rPr>
        <w:t>.</w:t>
      </w:r>
    </w:p>
    <w:p w:rsidR="00E9606D" w:rsidRPr="00BB5DC5" w:rsidRDefault="00E9606D" w:rsidP="00E9606D">
      <w:pPr>
        <w:spacing w:before="116" w:after="393" w:line="225" w:lineRule="exact"/>
        <w:ind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:rsidR="00BF05F8" w:rsidRPr="00BB5DC5" w:rsidRDefault="00E9606D" w:rsidP="00E9606D">
      <w:pPr>
        <w:spacing w:before="116" w:after="393" w:line="225" w:lineRule="exact"/>
        <w:ind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BB5DC5">
        <w:pict>
          <v:line id="_x0000_s1029" style="position:absolute;left:0;text-align:left;z-index:251654656;mso-position-horizontal-relative:page;mso-position-vertical-relative:page" from="68.85pt,504.75pt" to="525.9pt,504.75pt" strokeweight=".95pt">
            <w10:wrap anchorx="page" anchory="page"/>
          </v:line>
        </w:pict>
      </w:r>
      <w:r w:rsidR="00BB5DC5" w:rsidRPr="00BB5DC5">
        <w:rPr>
          <w:rFonts w:ascii="Arial" w:eastAsia="Arial" w:hAnsi="Arial"/>
          <w:color w:val="000000"/>
          <w:sz w:val="20"/>
        </w:rPr>
        <w:t>All</w:t>
      </w:r>
      <w:r w:rsidRPr="00BB5DC5">
        <w:rPr>
          <w:rFonts w:ascii="Arial" w:eastAsia="Arial" w:hAnsi="Arial"/>
          <w:color w:val="000000"/>
          <w:sz w:val="20"/>
        </w:rPr>
        <w:t xml:space="preserve"> previous designations of beneficiary’s rights and disposition regarding the death grant shall be replaced by this declaration. In all other respects, the insurance promise shall remain unchanged</w:t>
      </w:r>
      <w:r w:rsidR="00BB5DC5" w:rsidRPr="00BB5DC5">
        <w:rPr>
          <w:rFonts w:ascii="Arial" w:eastAsia="Arial" w:hAnsi="Arial"/>
          <w:color w:val="000000"/>
          <w:sz w:val="20"/>
        </w:rPr>
        <w:t>.</w:t>
      </w:r>
    </w:p>
    <w:p w:rsidR="00BF05F8" w:rsidRPr="00BB5DC5" w:rsidRDefault="00E9606D">
      <w:pPr>
        <w:spacing w:before="174" w:after="1055" w:line="225" w:lineRule="exact"/>
        <w:ind w:right="1440"/>
        <w:textAlignment w:val="baseline"/>
        <w:rPr>
          <w:rFonts w:ascii="Arial" w:eastAsia="Arial" w:hAnsi="Arial"/>
          <w:color w:val="000000"/>
          <w:sz w:val="20"/>
        </w:rPr>
      </w:pPr>
      <w:r w:rsidRPr="00BB5DC5">
        <w:rPr>
          <w:rFonts w:ascii="Arial" w:eastAsia="Arial" w:hAnsi="Arial"/>
          <w:color w:val="000000"/>
          <w:sz w:val="20"/>
        </w:rPr>
        <w:t xml:space="preserve">The </w:t>
      </w:r>
      <w:r w:rsidRPr="00BB5DC5">
        <w:rPr>
          <w:rFonts w:ascii="Arial" w:eastAsia="Arial" w:hAnsi="Arial"/>
          <w:color w:val="000000"/>
          <w:sz w:val="20"/>
        </w:rPr>
        <w:t>designation of beneficiary’s rights and disposition regarding the death grant</w:t>
      </w:r>
      <w:r w:rsidRPr="00BB5DC5">
        <w:pict>
          <v:line id="_x0000_s1026" style="position:absolute;z-index:251657728;mso-position-horizontal-relative:page;mso-position-vertical-relative:page" from="375.35pt,591.75pt" to="525.9pt,591.75pt" strokeweight=".5pt">
            <w10:wrap anchorx="page" anchory="page"/>
          </v:line>
        </w:pict>
      </w:r>
      <w:r w:rsidRPr="00BB5DC5">
        <w:pict>
          <v:line id="_x0000_s1027" style="position:absolute;z-index:251656704;mso-position-horizontal-relative:page;mso-position-vertical-relative:page" from="210.95pt,591.75pt" to="361.5pt,591.75pt" strokeweight=".5pt">
            <w10:wrap anchorx="page" anchory="page"/>
          </v:line>
        </w:pict>
      </w:r>
      <w:r w:rsidRPr="00BB5DC5">
        <w:pict>
          <v:line id="_x0000_s1028" style="position:absolute;z-index:251655680;mso-position-horizontal-relative:page;mso-position-vertical-relative:page" from="68.85pt,591.75pt" to="197.1pt,591.75pt" strokeweight=".5pt">
            <w10:wrap anchorx="page" anchory="page"/>
          </v:line>
        </w:pict>
      </w:r>
      <w:r w:rsidRPr="00BB5DC5">
        <w:rPr>
          <w:rFonts w:ascii="Arial" w:eastAsia="Arial" w:hAnsi="Arial"/>
          <w:color w:val="000000"/>
          <w:sz w:val="20"/>
        </w:rPr>
        <w:t xml:space="preserve"> can be revoked </w:t>
      </w:r>
      <w:r w:rsidR="00BB5DC5" w:rsidRPr="00BB5DC5">
        <w:rPr>
          <w:rFonts w:ascii="Arial" w:eastAsia="Arial" w:hAnsi="Arial"/>
          <w:color w:val="000000"/>
          <w:sz w:val="20"/>
        </w:rPr>
        <w:t xml:space="preserve">at </w:t>
      </w:r>
      <w:r w:rsidRPr="00BB5DC5">
        <w:rPr>
          <w:rFonts w:ascii="Arial" w:eastAsia="Arial" w:hAnsi="Arial"/>
          <w:color w:val="000000"/>
          <w:sz w:val="20"/>
        </w:rPr>
        <w:t>any time until occurren</w:t>
      </w:r>
      <w:r w:rsidR="00BB5DC5" w:rsidRPr="00BB5DC5">
        <w:rPr>
          <w:rFonts w:ascii="Arial" w:eastAsia="Arial" w:hAnsi="Arial"/>
          <w:color w:val="000000"/>
          <w:sz w:val="20"/>
        </w:rPr>
        <w:t>c</w:t>
      </w:r>
      <w:r w:rsidRPr="00BB5DC5">
        <w:rPr>
          <w:rFonts w:ascii="Arial" w:eastAsia="Arial" w:hAnsi="Arial"/>
          <w:color w:val="000000"/>
          <w:sz w:val="20"/>
        </w:rPr>
        <w:t>e of</w:t>
      </w:r>
      <w:r w:rsidR="00BB5DC5" w:rsidRPr="00BB5DC5">
        <w:rPr>
          <w:rFonts w:ascii="Arial" w:eastAsia="Arial" w:hAnsi="Arial"/>
          <w:color w:val="000000"/>
          <w:sz w:val="20"/>
        </w:rPr>
        <w:t xml:space="preserve"> t</w:t>
      </w:r>
      <w:r w:rsidRPr="00BB5DC5">
        <w:rPr>
          <w:rFonts w:ascii="Arial" w:eastAsia="Arial" w:hAnsi="Arial"/>
          <w:color w:val="000000"/>
          <w:sz w:val="20"/>
        </w:rPr>
        <w:t xml:space="preserve">he event </w:t>
      </w:r>
      <w:bookmarkStart w:id="0" w:name="_GoBack"/>
      <w:bookmarkEnd w:id="0"/>
      <w:r w:rsidRPr="00BB5DC5">
        <w:rPr>
          <w:rFonts w:ascii="Arial" w:eastAsia="Arial" w:hAnsi="Arial"/>
          <w:color w:val="000000"/>
          <w:sz w:val="20"/>
        </w:rPr>
        <w:t>insured</w:t>
      </w:r>
      <w:r w:rsidR="00BB5DC5" w:rsidRPr="00BB5DC5">
        <w:rPr>
          <w:rFonts w:ascii="Arial" w:eastAsia="Arial" w:hAnsi="Arial"/>
          <w:color w:val="000000"/>
          <w:sz w:val="20"/>
        </w:rPr>
        <w:t>.</w:t>
      </w:r>
    </w:p>
    <w:p w:rsidR="00BF05F8" w:rsidRPr="00BB5DC5" w:rsidRDefault="00BB5DC5">
      <w:pPr>
        <w:tabs>
          <w:tab w:val="left" w:pos="2880"/>
          <w:tab w:val="left" w:pos="6120"/>
        </w:tabs>
        <w:spacing w:before="41" w:line="212" w:lineRule="exact"/>
        <w:textAlignment w:val="baseline"/>
        <w:rPr>
          <w:rFonts w:ascii="Arial" w:eastAsia="Arial" w:hAnsi="Arial"/>
          <w:color w:val="000000"/>
          <w:sz w:val="18"/>
        </w:rPr>
      </w:pPr>
      <w:r w:rsidRPr="00BB5DC5">
        <w:rPr>
          <w:rFonts w:ascii="Arial" w:eastAsia="Arial" w:hAnsi="Arial"/>
          <w:color w:val="000000"/>
          <w:sz w:val="18"/>
        </w:rPr>
        <w:t>Place, date</w:t>
      </w:r>
      <w:r w:rsidRPr="00BB5DC5">
        <w:rPr>
          <w:rFonts w:ascii="Arial" w:eastAsia="Arial" w:hAnsi="Arial"/>
          <w:color w:val="000000"/>
          <w:sz w:val="18"/>
        </w:rPr>
        <w:tab/>
        <w:t xml:space="preserve">Policyholder signature </w:t>
      </w:r>
      <w:r w:rsidRPr="00BB5DC5">
        <w:rPr>
          <w:rFonts w:ascii="Arial" w:eastAsia="Arial" w:hAnsi="Arial"/>
          <w:color w:val="000000"/>
          <w:sz w:val="18"/>
        </w:rPr>
        <w:tab/>
        <w:t>Signature</w:t>
      </w:r>
    </w:p>
    <w:p w:rsidR="00BF05F8" w:rsidRPr="00BB5DC5" w:rsidRDefault="00896E01">
      <w:pPr>
        <w:tabs>
          <w:tab w:val="left" w:pos="6120"/>
        </w:tabs>
        <w:spacing w:line="211" w:lineRule="exact"/>
        <w:ind w:left="2808"/>
        <w:textAlignment w:val="baseline"/>
        <w:rPr>
          <w:rFonts w:ascii="Arial" w:eastAsia="Arial" w:hAnsi="Arial"/>
          <w:color w:val="000000"/>
          <w:spacing w:val="-1"/>
          <w:sz w:val="18"/>
        </w:rPr>
      </w:pPr>
      <w:r w:rsidRPr="00BB5DC5">
        <w:pict>
          <v:shape id="_x0000_s1035" type="#_x0000_t202" style="position:absolute;left:0;text-align:left;margin-left:12.7pt;margin-top:709.5pt;width:8.45pt;height:104.35pt;z-index:-251652608;mso-wrap-distance-left:0;mso-wrap-distance-right:0;mso-position-horizontal-relative:page;mso-position-vertical-relative:page" filled="f" stroked="f">
            <v:textbox style="layout-flow:vertical;mso-layout-flow-alt:bottom-to-top;mso-next-textbox:#_x0000_s1035" inset="0,0,0,0">
              <w:txbxContent>
                <w:p w:rsidR="00BF05F8" w:rsidRDefault="00BB5DC5">
                  <w:pPr>
                    <w:tabs>
                      <w:tab w:val="right" w:pos="1944"/>
                    </w:tabs>
                    <w:spacing w:before="24" w:line="139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lang w:val="de-DE"/>
                    </w:rPr>
                    <w:t>EV---4154Z0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de-DE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de-DE"/>
                    </w:rPr>
                    <w:t>(01V) 0.12.18</w:t>
                  </w:r>
                </w:p>
              </w:txbxContent>
            </v:textbox>
            <w10:wrap type="square" anchorx="page" anchory="page"/>
          </v:shape>
        </w:pict>
      </w:r>
      <w:proofErr w:type="gramStart"/>
      <w:r w:rsidR="00BB5DC5" w:rsidRPr="00BB5DC5">
        <w:rPr>
          <w:rFonts w:ascii="Arial" w:eastAsia="Arial" w:hAnsi="Arial"/>
          <w:color w:val="000000"/>
          <w:spacing w:val="-1"/>
          <w:sz w:val="18"/>
        </w:rPr>
        <w:t>and</w:t>
      </w:r>
      <w:proofErr w:type="gramEnd"/>
      <w:r w:rsidR="00BB5DC5" w:rsidRPr="00BB5DC5">
        <w:rPr>
          <w:rFonts w:ascii="Arial" w:eastAsia="Arial" w:hAnsi="Arial"/>
          <w:color w:val="000000"/>
          <w:spacing w:val="-1"/>
          <w:sz w:val="18"/>
        </w:rPr>
        <w:t xml:space="preserve"> stamp</w:t>
      </w:r>
      <w:r w:rsidR="00BB5DC5" w:rsidRPr="00BB5DC5">
        <w:rPr>
          <w:rFonts w:ascii="Arial" w:eastAsia="Arial" w:hAnsi="Arial"/>
          <w:color w:val="000000"/>
          <w:spacing w:val="-1"/>
          <w:sz w:val="18"/>
        </w:rPr>
        <w:tab/>
        <w:t>Person insured</w:t>
      </w:r>
    </w:p>
    <w:sectPr w:rsidR="00BF05F8" w:rsidRPr="00BB5DC5">
      <w:pgSz w:w="11909" w:h="16838"/>
      <w:pgMar w:top="380" w:right="792" w:bottom="249" w:left="13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1BCD"/>
    <w:multiLevelType w:val="multilevel"/>
    <w:tmpl w:val="563E13E0"/>
    <w:lvl w:ilvl="0">
      <w:start w:val="1"/>
      <w:numFmt w:val="upperRoman"/>
      <w:lvlText w:val="%1."/>
      <w:lvlJc w:val="left"/>
      <w:pPr>
        <w:tabs>
          <w:tab w:val="left" w:pos="432"/>
        </w:tabs>
      </w:pPr>
      <w:rPr>
        <w:rFonts w:ascii="Arial" w:eastAsia="Arial" w:hAnsi="Arial"/>
        <w:b/>
        <w:color w:val="000000"/>
        <w:spacing w:val="-1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F05F8"/>
    <w:rsid w:val="00307268"/>
    <w:rsid w:val="004E069E"/>
    <w:rsid w:val="005363A8"/>
    <w:rsid w:val="008862F6"/>
    <w:rsid w:val="00896E01"/>
    <w:rsid w:val="00A02781"/>
    <w:rsid w:val="00BB5DC5"/>
    <w:rsid w:val="00BF05F8"/>
    <w:rsid w:val="00E93892"/>
    <w:rsid w:val="00E9606D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8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8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E882-44AF-4B5E-9343-23C9084B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Wieland, Sibylle (Allianz Deutschland)</cp:lastModifiedBy>
  <cp:revision>4</cp:revision>
  <dcterms:created xsi:type="dcterms:W3CDTF">2019-07-31T05:43:00Z</dcterms:created>
  <dcterms:modified xsi:type="dcterms:W3CDTF">2019-07-31T06:56:00Z</dcterms:modified>
</cp:coreProperties>
</file>