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color w:val="000080"/>
          <w:sz w:val="24"/>
          <w:szCs w:val="20"/>
          <w:lang w:val="de-DE" w:eastAsia="de-DE"/>
        </w:rPr>
        <w:id w:val="921755503"/>
        <w:docPartObj>
          <w:docPartGallery w:val="Cover Pages"/>
          <w:docPartUnique/>
        </w:docPartObj>
      </w:sdtPr>
      <w:sdtEndPr>
        <w:rPr>
          <w:rFonts w:ascii="Allianz Sans Light" w:eastAsia="Times New Roman" w:hAnsi="Allianz Sans Light" w:cs="Times New Roman"/>
          <w:caps w:val="0"/>
          <w:snapToGrid w:val="0"/>
          <w:color w:val="1F497D" w:themeColor="text2"/>
          <w:szCs w:val="28"/>
        </w:rPr>
      </w:sdtEndPr>
      <w:sdtContent>
        <w:tbl>
          <w:tblPr>
            <w:tblW w:w="5000" w:type="pct"/>
            <w:jc w:val="center"/>
            <w:tblLook w:val="04A0" w:firstRow="1" w:lastRow="0" w:firstColumn="1" w:lastColumn="0" w:noHBand="0" w:noVBand="1"/>
          </w:tblPr>
          <w:tblGrid>
            <w:gridCol w:w="9070"/>
          </w:tblGrid>
          <w:tr w:rsidR="00E77D7E">
            <w:trPr>
              <w:trHeight w:val="2880"/>
              <w:jc w:val="center"/>
            </w:trPr>
            <w:tc>
              <w:tcPr>
                <w:tcW w:w="5000" w:type="pct"/>
              </w:tcPr>
              <w:p w:rsidR="00E77D7E" w:rsidRDefault="00BF2661" w:rsidP="00BF2661">
                <w:pPr>
                  <w:pStyle w:val="KeinLeerraum"/>
                  <w:jc w:val="right"/>
                  <w:rPr>
                    <w:rFonts w:asciiTheme="majorHAnsi" w:eastAsiaTheme="majorEastAsia" w:hAnsiTheme="majorHAnsi" w:cstheme="majorBidi"/>
                    <w:caps/>
                  </w:rPr>
                </w:pPr>
                <w:r w:rsidRPr="00E77D7E">
                  <w:rPr>
                    <w:rFonts w:asciiTheme="majorHAnsi" w:eastAsiaTheme="majorEastAsia" w:hAnsiTheme="majorHAnsi" w:cstheme="majorBidi"/>
                    <w:noProof/>
                    <w:sz w:val="56"/>
                    <w:szCs w:val="56"/>
                    <w:lang w:val="de-DE" w:eastAsia="de-DE"/>
                  </w:rPr>
                  <mc:AlternateContent>
                    <mc:Choice Requires="wps">
                      <w:drawing>
                        <wp:anchor distT="0" distB="0" distL="114300" distR="114300" simplePos="0" relativeHeight="251663360" behindDoc="0" locked="0" layoutInCell="1" allowOverlap="1" wp14:anchorId="57B8CA6A" wp14:editId="673A17AD">
                          <wp:simplePos x="0" y="0"/>
                          <wp:positionH relativeFrom="column">
                            <wp:posOffset>122343</wp:posOffset>
                          </wp:positionH>
                          <wp:positionV relativeFrom="paragraph">
                            <wp:posOffset>496570</wp:posOffset>
                          </wp:positionV>
                          <wp:extent cx="5719657" cy="20037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657" cy="2003729"/>
                                  </a:xfrm>
                                  <a:prstGeom prst="rect">
                                    <a:avLst/>
                                  </a:prstGeom>
                                  <a:solidFill>
                                    <a:schemeClr val="bg1">
                                      <a:lumMod val="95000"/>
                                    </a:schemeClr>
                                  </a:solidFill>
                                  <a:ln w="9525">
                                    <a:noFill/>
                                    <a:miter lim="800000"/>
                                    <a:headEnd/>
                                    <a:tailEnd/>
                                  </a:ln>
                                </wps:spPr>
                                <wps:txbx>
                                  <w:txbxContent>
                                    <w:p w:rsidR="009817E5" w:rsidRPr="00F33B4F" w:rsidRDefault="00EE1A6B" w:rsidP="00EE1A6B">
                                      <w:pPr>
                                        <w:spacing w:before="480"/>
                                        <w:ind w:left="0" w:firstLine="0"/>
                                        <w:rPr>
                                          <w:rFonts w:ascii="Allianz Sans Light" w:hAnsi="Allianz Sans Light"/>
                                          <w:b/>
                                          <w:snapToGrid w:val="0"/>
                                          <w:color w:val="144F90"/>
                                          <w:sz w:val="56"/>
                                          <w:szCs w:val="56"/>
                                        </w:rPr>
                                      </w:pPr>
                                      <w:r>
                                        <w:rPr>
                                          <w:rFonts w:ascii="Allianz Sans Light" w:hAnsi="Allianz Sans Light"/>
                                          <w:b/>
                                          <w:snapToGrid w:val="0"/>
                                          <w:color w:val="144F90"/>
                                          <w:sz w:val="56"/>
                                          <w:szCs w:val="56"/>
                                        </w:rPr>
                                        <w:t>Versorgungsordnung zur</w:t>
                                      </w:r>
                                      <w:r>
                                        <w:rPr>
                                          <w:rFonts w:ascii="Allianz Sans Light" w:hAnsi="Allianz Sans Light"/>
                                          <w:b/>
                                          <w:snapToGrid w:val="0"/>
                                          <w:color w:val="144F90"/>
                                          <w:sz w:val="56"/>
                                          <w:szCs w:val="56"/>
                                        </w:rPr>
                                        <w:br/>
                                        <w:t>betrieblichen Altersversorgung</w:t>
                                      </w:r>
                                      <w:r w:rsidR="009817E5" w:rsidRPr="00F33B4F">
                                        <w:rPr>
                                          <w:rFonts w:ascii="Allianz Sans Light" w:hAnsi="Allianz Sans Light"/>
                                          <w:b/>
                                          <w:snapToGrid w:val="0"/>
                                          <w:color w:val="144F90"/>
                                          <w:sz w:val="56"/>
                                          <w:szCs w:val="56"/>
                                        </w:rPr>
                                        <w:br/>
                                        <w:t>(Direktversicherung)</w:t>
                                      </w:r>
                                    </w:p>
                                    <w:p w:rsidR="009817E5" w:rsidRPr="00A91E5C" w:rsidRDefault="009817E5">
                                      <w:pPr>
                                        <w:rPr>
                                          <w:rFonts w:ascii="Allianz Sans Light" w:hAnsi="Allianz Sans Light"/>
                                          <w:b/>
                                          <w:snapToGrid w:val="0"/>
                                          <w:color w:val="1F497D" w:themeColor="text2"/>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8CA6A" id="_x0000_t202" coordsize="21600,21600" o:spt="202" path="m,l,21600r21600,l21600,xe">
                          <v:stroke joinstyle="miter"/>
                          <v:path gradientshapeok="t" o:connecttype="rect"/>
                        </v:shapetype>
                        <v:shape id="Text Box 2" o:spid="_x0000_s1026" type="#_x0000_t202" style="position:absolute;left:0;text-align:left;margin-left:9.65pt;margin-top:39.1pt;width:450.35pt;height:1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" fillcolor="#f2f2f2 [3052]" stroked="f">
                          <v:textbox>
                            <w:txbxContent>
                              <w:p w:rsidR="009817E5" w:rsidRPr="00F33B4F" w:rsidRDefault="00EE1A6B" w:rsidP="00EE1A6B">
                                <w:pPr>
                                  <w:spacing w:before="480"/>
                                  <w:ind w:left="0" w:firstLine="0"/>
                                  <w:rPr>
                                    <w:rFonts w:ascii="Allianz Sans Light" w:hAnsi="Allianz Sans Light"/>
                                    <w:b/>
                                    <w:snapToGrid w:val="0"/>
                                    <w:color w:val="144F90"/>
                                    <w:sz w:val="56"/>
                                    <w:szCs w:val="56"/>
                                  </w:rPr>
                                </w:pPr>
                                <w:r>
                                  <w:rPr>
                                    <w:rFonts w:ascii="Allianz Sans Light" w:hAnsi="Allianz Sans Light"/>
                                    <w:b/>
                                    <w:snapToGrid w:val="0"/>
                                    <w:color w:val="144F90"/>
                                    <w:sz w:val="56"/>
                                    <w:szCs w:val="56"/>
                                  </w:rPr>
                                  <w:t>Versorgungsordnung zur</w:t>
                                </w:r>
                                <w:r>
                                  <w:rPr>
                                    <w:rFonts w:ascii="Allianz Sans Light" w:hAnsi="Allianz Sans Light"/>
                                    <w:b/>
                                    <w:snapToGrid w:val="0"/>
                                    <w:color w:val="144F90"/>
                                    <w:sz w:val="56"/>
                                    <w:szCs w:val="56"/>
                                  </w:rPr>
                                  <w:br/>
                                  <w:t>betrieblichen Altersversorgung</w:t>
                                </w:r>
                                <w:r w:rsidR="009817E5" w:rsidRPr="00F33B4F">
                                  <w:rPr>
                                    <w:rFonts w:ascii="Allianz Sans Light" w:hAnsi="Allianz Sans Light"/>
                                    <w:b/>
                                    <w:snapToGrid w:val="0"/>
                                    <w:color w:val="144F90"/>
                                    <w:sz w:val="56"/>
                                    <w:szCs w:val="56"/>
                                  </w:rPr>
                                  <w:br/>
                                  <w:t>(Direktversicherung)</w:t>
                                </w:r>
                              </w:p>
                              <w:p w:rsidR="009817E5" w:rsidRPr="00A91E5C" w:rsidRDefault="009817E5">
                                <w:pPr>
                                  <w:rPr>
                                    <w:rFonts w:ascii="Allianz Sans Light" w:hAnsi="Allianz Sans Light"/>
                                    <w:b/>
                                    <w:snapToGrid w:val="0"/>
                                    <w:color w:val="1F497D" w:themeColor="text2"/>
                                    <w:sz w:val="56"/>
                                    <w:szCs w:val="56"/>
                                  </w:rPr>
                                </w:pPr>
                              </w:p>
                            </w:txbxContent>
                          </v:textbox>
                        </v:shape>
                      </w:pict>
                    </mc:Fallback>
                  </mc:AlternateContent>
                </w:r>
              </w:p>
            </w:tc>
          </w:tr>
          <w:tr w:rsidR="00E77D7E" w:rsidTr="00A30ADC">
            <w:trPr>
              <w:trHeight w:val="1934"/>
              <w:jc w:val="center"/>
            </w:trPr>
            <w:tc>
              <w:tcPr>
                <w:tcW w:w="5000" w:type="pct"/>
                <w:tcBorders>
                  <w:bottom w:val="single" w:sz="4" w:space="0" w:color="4F81BD" w:themeColor="accent1"/>
                </w:tcBorders>
                <w:vAlign w:val="center"/>
              </w:tcPr>
              <w:p w:rsidR="00E77D7E" w:rsidRPr="00E77D7E" w:rsidRDefault="00EE1A6B">
                <w:pPr>
                  <w:pStyle w:val="KeinLeerraum"/>
                  <w:jc w:val="center"/>
                  <w:rPr>
                    <w:rFonts w:asciiTheme="majorHAnsi" w:eastAsiaTheme="majorEastAsia" w:hAnsiTheme="majorHAnsi" w:cstheme="majorBidi"/>
                    <w:sz w:val="56"/>
                    <w:szCs w:val="56"/>
                  </w:rPr>
                </w:pPr>
                <w:r w:rsidRPr="00A86869">
                  <w:rPr>
                    <w:rFonts w:ascii="Allianz Sans Light" w:eastAsia="Times New Roman" w:hAnsi="Allianz Sans Light" w:cs="Times New Roman"/>
                    <w:b/>
                    <w:noProof/>
                    <w:snapToGrid w:val="0"/>
                    <w:sz w:val="48"/>
                    <w:szCs w:val="48"/>
                    <w:lang w:val="de-DE" w:eastAsia="de-DE"/>
                  </w:rPr>
                  <mc:AlternateContent>
                    <mc:Choice Requires="wps">
                      <w:drawing>
                        <wp:anchor distT="0" distB="0" distL="114300" distR="114300" simplePos="0" relativeHeight="251668480" behindDoc="0" locked="0" layoutInCell="1" allowOverlap="1" wp14:anchorId="3AAB3984" wp14:editId="55CA457C">
                          <wp:simplePos x="0" y="0"/>
                          <wp:positionH relativeFrom="column">
                            <wp:posOffset>38735</wp:posOffset>
                          </wp:positionH>
                          <wp:positionV relativeFrom="paragraph">
                            <wp:posOffset>858520</wp:posOffset>
                          </wp:positionV>
                          <wp:extent cx="5917565" cy="3111500"/>
                          <wp:effectExtent l="0" t="0" r="698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3111500"/>
                                  </a:xfrm>
                                  <a:prstGeom prst="rect">
                                    <a:avLst/>
                                  </a:prstGeom>
                                  <a:solidFill>
                                    <a:srgbClr val="FFFFFF"/>
                                  </a:solidFill>
                                  <a:ln w="9525">
                                    <a:noFill/>
                                    <a:miter lim="800000"/>
                                    <a:headEnd/>
                                    <a:tailEnd/>
                                  </a:ln>
                                </wps:spPr>
                                <wps:txbx>
                                  <w:txbxContent>
                                    <w:p w:rsidR="00A30ADC" w:rsidRDefault="007A6767" w:rsidP="00EE1A6B">
                                      <w:pPr>
                                        <w:spacing w:before="120"/>
                                        <w:ind w:left="0" w:firstLine="0"/>
                                        <w:rPr>
                                          <w:b/>
                                          <w:color w:val="144F90"/>
                                          <w:sz w:val="40"/>
                                          <w:szCs w:val="40"/>
                                        </w:rPr>
                                      </w:pPr>
                                      <w:r w:rsidRPr="00611055">
                                        <w:rPr>
                                          <w:b/>
                                          <w:color w:val="00B050"/>
                                          <w:sz w:val="40"/>
                                          <w:szCs w:val="40"/>
                                        </w:rPr>
                                        <w:t>Arbeitgeberfinanzierung</w:t>
                                      </w:r>
                                    </w:p>
                                    <w:p w:rsidR="00A30ADC" w:rsidRPr="00A30ADC" w:rsidRDefault="009817E5" w:rsidP="00EE1A6B">
                                      <w:pPr>
                                        <w:pStyle w:val="Listenabsatz"/>
                                        <w:spacing w:before="120"/>
                                        <w:ind w:left="0" w:firstLine="0"/>
                                        <w:rPr>
                                          <w:b/>
                                          <w:color w:val="144F90"/>
                                          <w:sz w:val="40"/>
                                          <w:szCs w:val="40"/>
                                        </w:rPr>
                                      </w:pPr>
                                      <w:r w:rsidRPr="00611055">
                                        <w:rPr>
                                          <w:b/>
                                          <w:color w:val="00B050"/>
                                          <w:sz w:val="40"/>
                                          <w:szCs w:val="40"/>
                                        </w:rPr>
                                        <w:t>Entgeltumwandlung</w:t>
                                      </w:r>
                                    </w:p>
                                    <w:p w:rsidR="009817E5" w:rsidRPr="00A30ADC" w:rsidRDefault="009817E5" w:rsidP="00EE1A6B">
                                      <w:pPr>
                                        <w:pStyle w:val="Listenabsatz"/>
                                        <w:spacing w:before="120"/>
                                        <w:ind w:left="0" w:firstLine="0"/>
                                        <w:rPr>
                                          <w:b/>
                                          <w:color w:val="144F90"/>
                                          <w:sz w:val="40"/>
                                          <w:szCs w:val="40"/>
                                        </w:rPr>
                                      </w:pPr>
                                      <w:r w:rsidRPr="00611055">
                                        <w:rPr>
                                          <w:b/>
                                          <w:color w:val="00B050"/>
                                          <w:sz w:val="40"/>
                                          <w:szCs w:val="40"/>
                                        </w:rPr>
                                        <w:t>Arbeitgeberzuschuss</w:t>
                                      </w:r>
                                    </w:p>
                                    <w:p w:rsidR="00D535E4" w:rsidRPr="007563E7" w:rsidRDefault="00D535E4" w:rsidP="00EE1A6B">
                                      <w:pPr>
                                        <w:spacing w:before="120"/>
                                        <w:ind w:left="0" w:firstLine="0"/>
                                        <w:rPr>
                                          <w:b/>
                                          <w:sz w:val="28"/>
                                          <w:szCs w:val="28"/>
                                        </w:rPr>
                                      </w:pPr>
                                    </w:p>
                                    <w:p w:rsidR="00D535E4" w:rsidRDefault="00492DD1" w:rsidP="00EE1A6B">
                                      <w:pPr>
                                        <w:spacing w:before="120"/>
                                        <w:ind w:left="0" w:firstLine="0"/>
                                        <w:rPr>
                                          <w:b/>
                                          <w:color w:val="144F90"/>
                                          <w:sz w:val="28"/>
                                          <w:szCs w:val="28"/>
                                        </w:rPr>
                                      </w:pPr>
                                      <w:r>
                                        <w:rPr>
                                          <w:b/>
                                          <w:color w:val="144F90"/>
                                          <w:sz w:val="28"/>
                                          <w:szCs w:val="28"/>
                                        </w:rPr>
                                        <w:t>a</w:t>
                                      </w:r>
                                      <w:r w:rsidR="00F33B4F" w:rsidRPr="00F33B4F">
                                        <w:rPr>
                                          <w:b/>
                                          <w:color w:val="144F90"/>
                                          <w:sz w:val="28"/>
                                          <w:szCs w:val="28"/>
                                        </w:rPr>
                                        <w:t>ls</w:t>
                                      </w:r>
                                    </w:p>
                                    <w:p w:rsidR="00492DD1" w:rsidRPr="00F33B4F" w:rsidRDefault="00492DD1" w:rsidP="00EE1A6B">
                                      <w:pPr>
                                        <w:spacing w:before="120"/>
                                        <w:ind w:left="0" w:firstLine="0"/>
                                        <w:rPr>
                                          <w:b/>
                                          <w:color w:val="144F90"/>
                                          <w:sz w:val="28"/>
                                          <w:szCs w:val="28"/>
                                        </w:rPr>
                                      </w:pPr>
                                    </w:p>
                                    <w:p w:rsidR="00EE1A6B" w:rsidRPr="00440949" w:rsidRDefault="00440949" w:rsidP="00EE1A6B">
                                      <w:pPr>
                                        <w:shd w:val="clear" w:color="auto" w:fill="FFFFFF" w:themeFill="background1"/>
                                        <w:spacing w:before="120"/>
                                        <w:ind w:left="0" w:firstLine="0"/>
                                        <w:rPr>
                                          <w:b/>
                                          <w:color w:val="auto"/>
                                          <w:sz w:val="28"/>
                                          <w:szCs w:val="28"/>
                                          <w:shd w:val="clear" w:color="auto" w:fill="EEECE1" w:themeFill="background2"/>
                                        </w:rPr>
                                      </w:pPr>
                                      <w:r w:rsidRPr="00440949">
                                        <w:rPr>
                                          <w:b/>
                                          <w:color w:val="auto"/>
                                          <w:sz w:val="28"/>
                                          <w:szCs w:val="28"/>
                                        </w:rPr>
                                        <w:t>b</w:t>
                                      </w:r>
                                      <w:r w:rsidR="00D535E4" w:rsidRPr="00440949">
                                        <w:rPr>
                                          <w:b/>
                                          <w:color w:val="auto"/>
                                          <w:sz w:val="28"/>
                                          <w:szCs w:val="28"/>
                                        </w:rPr>
                                        <w:t>eitragsorientierte Leistungszusage</w:t>
                                      </w:r>
                                    </w:p>
                                    <w:p w:rsidR="009817E5" w:rsidRPr="00440949" w:rsidRDefault="009817E5" w:rsidP="00EE1A6B">
                                      <w:pPr>
                                        <w:shd w:val="clear" w:color="auto" w:fill="FFFFFF" w:themeFill="background1"/>
                                        <w:spacing w:before="120"/>
                                        <w:ind w:left="0" w:firstLine="0"/>
                                        <w:rPr>
                                          <w:b/>
                                          <w:color w:val="aut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B3984" id="_x0000_s1027" type="#_x0000_t202" style="position:absolute;left:0;text-align:left;margin-left:3.05pt;margin-top:67.6pt;width:465.95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" stroked="f">
                          <v:textbox>
                            <w:txbxContent>
                              <w:p w:rsidR="00A30ADC" w:rsidRDefault="007A6767" w:rsidP="00EE1A6B">
                                <w:pPr>
                                  <w:spacing w:before="120"/>
                                  <w:ind w:left="0" w:firstLine="0"/>
                                  <w:rPr>
                                    <w:b/>
                                    <w:color w:val="144F90"/>
                                    <w:sz w:val="40"/>
                                    <w:szCs w:val="40"/>
                                  </w:rPr>
                                </w:pPr>
                                <w:r w:rsidRPr="00611055">
                                  <w:rPr>
                                    <w:b/>
                                    <w:color w:val="00B050"/>
                                    <w:sz w:val="40"/>
                                    <w:szCs w:val="40"/>
                                  </w:rPr>
                                  <w:t>Arbeitgeberfinanzierung</w:t>
                                </w:r>
                              </w:p>
                              <w:p w:rsidR="00A30ADC" w:rsidRPr="00A30ADC" w:rsidRDefault="009817E5" w:rsidP="00EE1A6B">
                                <w:pPr>
                                  <w:pStyle w:val="Listenabsatz"/>
                                  <w:spacing w:before="120"/>
                                  <w:ind w:left="0" w:firstLine="0"/>
                                  <w:rPr>
                                    <w:b/>
                                    <w:color w:val="144F90"/>
                                    <w:sz w:val="40"/>
                                    <w:szCs w:val="40"/>
                                  </w:rPr>
                                </w:pPr>
                                <w:r w:rsidRPr="00611055">
                                  <w:rPr>
                                    <w:b/>
                                    <w:color w:val="00B050"/>
                                    <w:sz w:val="40"/>
                                    <w:szCs w:val="40"/>
                                  </w:rPr>
                                  <w:t>Entgeltumwandlung</w:t>
                                </w:r>
                              </w:p>
                              <w:p w:rsidR="009817E5" w:rsidRPr="00A30ADC" w:rsidRDefault="009817E5" w:rsidP="00EE1A6B">
                                <w:pPr>
                                  <w:pStyle w:val="Listenabsatz"/>
                                  <w:spacing w:before="120"/>
                                  <w:ind w:left="0" w:firstLine="0"/>
                                  <w:rPr>
                                    <w:b/>
                                    <w:color w:val="144F90"/>
                                    <w:sz w:val="40"/>
                                    <w:szCs w:val="40"/>
                                  </w:rPr>
                                </w:pPr>
                                <w:r w:rsidRPr="00611055">
                                  <w:rPr>
                                    <w:b/>
                                    <w:color w:val="00B050"/>
                                    <w:sz w:val="40"/>
                                    <w:szCs w:val="40"/>
                                  </w:rPr>
                                  <w:t>Arbeitgeberzuschuss</w:t>
                                </w:r>
                              </w:p>
                              <w:p w:rsidR="00D535E4" w:rsidRPr="007563E7" w:rsidRDefault="00D535E4" w:rsidP="00EE1A6B">
                                <w:pPr>
                                  <w:spacing w:before="120"/>
                                  <w:ind w:left="0" w:firstLine="0"/>
                                  <w:rPr>
                                    <w:b/>
                                    <w:sz w:val="28"/>
                                    <w:szCs w:val="28"/>
                                  </w:rPr>
                                </w:pPr>
                              </w:p>
                              <w:p w:rsidR="00D535E4" w:rsidRDefault="00492DD1" w:rsidP="00EE1A6B">
                                <w:pPr>
                                  <w:spacing w:before="120"/>
                                  <w:ind w:left="0" w:firstLine="0"/>
                                  <w:rPr>
                                    <w:b/>
                                    <w:color w:val="144F90"/>
                                    <w:sz w:val="28"/>
                                    <w:szCs w:val="28"/>
                                  </w:rPr>
                                </w:pPr>
                                <w:r>
                                  <w:rPr>
                                    <w:b/>
                                    <w:color w:val="144F90"/>
                                    <w:sz w:val="28"/>
                                    <w:szCs w:val="28"/>
                                  </w:rPr>
                                  <w:t>a</w:t>
                                </w:r>
                                <w:r w:rsidR="00F33B4F" w:rsidRPr="00F33B4F">
                                  <w:rPr>
                                    <w:b/>
                                    <w:color w:val="144F90"/>
                                    <w:sz w:val="28"/>
                                    <w:szCs w:val="28"/>
                                  </w:rPr>
                                  <w:t>ls</w:t>
                                </w:r>
                              </w:p>
                              <w:p w:rsidR="00492DD1" w:rsidRPr="00F33B4F" w:rsidRDefault="00492DD1" w:rsidP="00EE1A6B">
                                <w:pPr>
                                  <w:spacing w:before="120"/>
                                  <w:ind w:left="0" w:firstLine="0"/>
                                  <w:rPr>
                                    <w:b/>
                                    <w:color w:val="144F90"/>
                                    <w:sz w:val="28"/>
                                    <w:szCs w:val="28"/>
                                  </w:rPr>
                                </w:pPr>
                              </w:p>
                              <w:p w:rsidR="00EE1A6B" w:rsidRPr="00440949" w:rsidRDefault="00440949" w:rsidP="00EE1A6B">
                                <w:pPr>
                                  <w:shd w:val="clear" w:color="auto" w:fill="FFFFFF" w:themeFill="background1"/>
                                  <w:spacing w:before="120"/>
                                  <w:ind w:left="0" w:firstLine="0"/>
                                  <w:rPr>
                                    <w:b/>
                                    <w:color w:val="auto"/>
                                    <w:sz w:val="28"/>
                                    <w:szCs w:val="28"/>
                                    <w:shd w:val="clear" w:color="auto" w:fill="EEECE1" w:themeFill="background2"/>
                                  </w:rPr>
                                </w:pPr>
                                <w:r w:rsidRPr="00440949">
                                  <w:rPr>
                                    <w:b/>
                                    <w:color w:val="auto"/>
                                    <w:sz w:val="28"/>
                                    <w:szCs w:val="28"/>
                                  </w:rPr>
                                  <w:t>b</w:t>
                                </w:r>
                                <w:r w:rsidR="00D535E4" w:rsidRPr="00440949">
                                  <w:rPr>
                                    <w:b/>
                                    <w:color w:val="auto"/>
                                    <w:sz w:val="28"/>
                                    <w:szCs w:val="28"/>
                                  </w:rPr>
                                  <w:t>eitragsorientierte Leistungszusage</w:t>
                                </w:r>
                              </w:p>
                              <w:p w:rsidR="009817E5" w:rsidRPr="00440949" w:rsidRDefault="009817E5" w:rsidP="00EE1A6B">
                                <w:pPr>
                                  <w:shd w:val="clear" w:color="auto" w:fill="FFFFFF" w:themeFill="background1"/>
                                  <w:spacing w:before="120"/>
                                  <w:ind w:left="0" w:firstLine="0"/>
                                  <w:rPr>
                                    <w:b/>
                                    <w:color w:val="auto"/>
                                    <w:sz w:val="28"/>
                                    <w:szCs w:val="28"/>
                                  </w:rPr>
                                </w:pPr>
                              </w:p>
                            </w:txbxContent>
                          </v:textbox>
                        </v:shape>
                      </w:pict>
                    </mc:Fallback>
                  </mc:AlternateContent>
                </w:r>
                <w:r w:rsidR="00EC4D44">
                  <w:rPr>
                    <w:rFonts w:ascii="Allianz Sans Light" w:eastAsia="Times New Roman" w:hAnsi="Allianz Sans Light" w:cs="Times New Roman"/>
                    <w:b/>
                    <w:noProof/>
                    <w:sz w:val="48"/>
                    <w:szCs w:val="48"/>
                    <w:lang w:val="de-DE" w:eastAsia="de-DE"/>
                  </w:rPr>
                  <mc:AlternateContent>
                    <mc:Choice Requires="wps">
                      <w:drawing>
                        <wp:anchor distT="0" distB="0" distL="114300" distR="114300" simplePos="0" relativeHeight="251669504" behindDoc="0" locked="0" layoutInCell="1" allowOverlap="1" wp14:anchorId="4BD8794B" wp14:editId="4AB20484">
                          <wp:simplePos x="0" y="0"/>
                          <wp:positionH relativeFrom="column">
                            <wp:posOffset>-237490</wp:posOffset>
                          </wp:positionH>
                          <wp:positionV relativeFrom="paragraph">
                            <wp:posOffset>1063625</wp:posOffset>
                          </wp:positionV>
                          <wp:extent cx="358140" cy="343535"/>
                          <wp:effectExtent l="0" t="0" r="22860" b="18415"/>
                          <wp:wrapNone/>
                          <wp:docPr id="4" name="Rechteck 4"/>
                          <wp:cNvGraphicFramePr/>
                          <a:graphic xmlns:a="http://schemas.openxmlformats.org/drawingml/2006/main">
                            <a:graphicData uri="http://schemas.microsoft.com/office/word/2010/wordprocessingShape">
                              <wps:wsp>
                                <wps:cNvSpPr/>
                                <wps:spPr>
                                  <a:xfrm>
                                    <a:off x="0" y="0"/>
                                    <a:ext cx="358140" cy="3435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A301" id="Rechteck 4" o:spid="_x0000_s1026" style="position:absolute;margin-left:-18.7pt;margin-top:83.75pt;width:28.2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" fillcolor="white [3212]" strokecolor="white [3212]" strokeweight="2pt"/>
                      </w:pict>
                    </mc:Fallback>
                  </mc:AlternateContent>
                </w:r>
              </w:p>
            </w:tc>
          </w:tr>
          <w:tr w:rsidR="00E77D7E">
            <w:trPr>
              <w:trHeight w:val="360"/>
              <w:jc w:val="center"/>
            </w:trPr>
            <w:tc>
              <w:tcPr>
                <w:tcW w:w="5000" w:type="pct"/>
                <w:vAlign w:val="center"/>
              </w:tcPr>
              <w:p w:rsidR="00E77D7E" w:rsidRDefault="00E77D7E" w:rsidP="00E77D7E">
                <w:pPr>
                  <w:pStyle w:val="KeinLeerraum"/>
                  <w:rPr>
                    <w:b/>
                    <w:bCs/>
                  </w:rPr>
                </w:pPr>
              </w:p>
            </w:tc>
          </w:tr>
          <w:tr w:rsidR="00E77D7E">
            <w:trPr>
              <w:trHeight w:val="360"/>
              <w:jc w:val="center"/>
            </w:trPr>
            <w:tc>
              <w:tcPr>
                <w:tcW w:w="5000" w:type="pct"/>
                <w:vAlign w:val="center"/>
              </w:tcPr>
              <w:p w:rsidR="00E77D7E" w:rsidRDefault="00E77D7E" w:rsidP="00E77D7E">
                <w:pPr>
                  <w:pStyle w:val="KeinLeerraum"/>
                  <w:jc w:val="center"/>
                  <w:rPr>
                    <w:b/>
                    <w:bCs/>
                  </w:rPr>
                </w:pPr>
              </w:p>
              <w:p w:rsidR="00A91E5C" w:rsidRDefault="00A91E5C" w:rsidP="00E77D7E">
                <w:pPr>
                  <w:pStyle w:val="KeinLeerraum"/>
                  <w:jc w:val="center"/>
                  <w:rPr>
                    <w:b/>
                    <w:bCs/>
                  </w:rPr>
                </w:pPr>
              </w:p>
              <w:p w:rsidR="00A91E5C" w:rsidRDefault="00A91E5C" w:rsidP="00E77D7E">
                <w:pPr>
                  <w:pStyle w:val="KeinLeerraum"/>
                  <w:jc w:val="center"/>
                  <w:rPr>
                    <w:b/>
                    <w:bCs/>
                  </w:rPr>
                </w:pPr>
              </w:p>
              <w:p w:rsidR="00A91E5C" w:rsidRDefault="00A91E5C" w:rsidP="00E77D7E">
                <w:pPr>
                  <w:pStyle w:val="KeinLeerraum"/>
                  <w:jc w:val="center"/>
                  <w:rPr>
                    <w:b/>
                    <w:bCs/>
                  </w:rPr>
                </w:pPr>
              </w:p>
            </w:tc>
          </w:tr>
        </w:tbl>
        <w:p w:rsidR="00492DD1" w:rsidRDefault="00492DD1"/>
        <w:p w:rsidR="00E77D7E" w:rsidRDefault="00E77D7E"/>
        <w:tbl>
          <w:tblPr>
            <w:tblpPr w:leftFromText="187" w:rightFromText="187" w:horzAnchor="margin" w:tblpXSpec="center" w:tblpYSpec="bottom"/>
            <w:tblW w:w="5000" w:type="pct"/>
            <w:tblLook w:val="04A0" w:firstRow="1" w:lastRow="0" w:firstColumn="1" w:lastColumn="0" w:noHBand="0" w:noVBand="1"/>
          </w:tblPr>
          <w:tblGrid>
            <w:gridCol w:w="9070"/>
          </w:tblGrid>
          <w:tr w:rsidR="00E77D7E">
            <w:tc>
              <w:tcPr>
                <w:tcW w:w="5000" w:type="pct"/>
              </w:tcPr>
              <w:p w:rsidR="00E77D7E" w:rsidRDefault="00E77D7E" w:rsidP="00E77D7E">
                <w:pPr>
                  <w:pStyle w:val="KeinLeerraum"/>
                </w:pPr>
              </w:p>
            </w:tc>
          </w:tr>
        </w:tbl>
        <w:p w:rsidR="00A91E5C" w:rsidRDefault="00A91E5C">
          <w:pPr>
            <w:ind w:left="0" w:firstLine="0"/>
            <w:jc w:val="left"/>
          </w:pPr>
        </w:p>
        <w:p w:rsidR="00611055" w:rsidRDefault="00611055" w:rsidP="00402916">
          <w:pPr>
            <w:ind w:left="0" w:firstLine="0"/>
            <w:jc w:val="left"/>
          </w:pPr>
        </w:p>
        <w:p w:rsidR="00611055" w:rsidRDefault="00611055" w:rsidP="00402916">
          <w:pPr>
            <w:ind w:left="0" w:firstLine="0"/>
            <w:jc w:val="left"/>
          </w:pPr>
        </w:p>
        <w:p w:rsidR="00611055" w:rsidRDefault="00611055" w:rsidP="00402916">
          <w:pPr>
            <w:ind w:left="0" w:firstLine="0"/>
            <w:jc w:val="left"/>
          </w:pPr>
        </w:p>
        <w:p w:rsidR="00611055" w:rsidRDefault="00611055" w:rsidP="00402916">
          <w:pPr>
            <w:ind w:left="0" w:firstLine="0"/>
            <w:jc w:val="left"/>
          </w:pPr>
        </w:p>
        <w:p w:rsidR="00611055" w:rsidRDefault="00611055" w:rsidP="00402916">
          <w:pPr>
            <w:ind w:left="0" w:firstLine="0"/>
            <w:jc w:val="left"/>
          </w:pPr>
        </w:p>
        <w:p w:rsidR="00611055" w:rsidRDefault="00611055" w:rsidP="00402916">
          <w:pPr>
            <w:ind w:left="0" w:firstLine="0"/>
            <w:jc w:val="left"/>
          </w:pPr>
        </w:p>
        <w:p w:rsidR="00611055" w:rsidRDefault="00611055" w:rsidP="00402916">
          <w:pPr>
            <w:ind w:left="0" w:firstLine="0"/>
            <w:jc w:val="left"/>
          </w:pPr>
        </w:p>
        <w:p w:rsidR="00611055" w:rsidRDefault="00611055" w:rsidP="00402916">
          <w:pPr>
            <w:ind w:left="0" w:firstLine="0"/>
            <w:jc w:val="left"/>
          </w:pPr>
        </w:p>
        <w:p w:rsidR="00E77D7E" w:rsidRPr="00402916" w:rsidRDefault="00A30ADC" w:rsidP="00402916">
          <w:pPr>
            <w:ind w:left="0" w:firstLine="0"/>
            <w:jc w:val="left"/>
            <w:rPr>
              <w:rFonts w:ascii="Allianz Sans Light" w:hAnsi="Allianz Sans Light"/>
              <w:b/>
              <w:snapToGrid w:val="0"/>
              <w:color w:val="1F497D" w:themeColor="text2"/>
              <w:sz w:val="28"/>
              <w:szCs w:val="28"/>
            </w:rPr>
          </w:pPr>
          <w:r>
            <w:rPr>
              <w:noProof/>
            </w:rPr>
            <mc:AlternateContent>
              <mc:Choice Requires="wps">
                <w:drawing>
                  <wp:anchor distT="0" distB="0" distL="114300" distR="114300" simplePos="0" relativeHeight="251661312" behindDoc="0" locked="0" layoutInCell="1" allowOverlap="1" wp14:anchorId="2A6426BA" wp14:editId="5F2E8130">
                    <wp:simplePos x="0" y="0"/>
                    <wp:positionH relativeFrom="column">
                      <wp:posOffset>-183515</wp:posOffset>
                    </wp:positionH>
                    <wp:positionV relativeFrom="paragraph">
                      <wp:posOffset>303530</wp:posOffset>
                    </wp:positionV>
                    <wp:extent cx="5856605" cy="2735580"/>
                    <wp:effectExtent l="0" t="0" r="1079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2735580"/>
                            </a:xfrm>
                            <a:prstGeom prst="rect">
                              <a:avLst/>
                            </a:prstGeom>
                            <a:solidFill>
                              <a:srgbClr val="FFFFFF"/>
                            </a:solidFill>
                            <a:ln w="9525">
                              <a:solidFill>
                                <a:srgbClr val="000000"/>
                              </a:solidFill>
                              <a:miter lim="800000"/>
                              <a:headEnd/>
                              <a:tailEnd/>
                            </a:ln>
                          </wps:spPr>
                          <wps:txbx>
                            <w:txbxContent>
                              <w:p w:rsidR="009817E5" w:rsidRPr="00402916" w:rsidRDefault="00F33B4F" w:rsidP="00A91E5C">
                                <w:pPr>
                                  <w:ind w:left="0" w:firstLine="0"/>
                                  <w:jc w:val="left"/>
                                  <w:rPr>
                                    <w:rFonts w:ascii="Allianz Sans Light" w:hAnsi="Allianz Sans Light"/>
                                    <w:b/>
                                    <w:snapToGrid w:val="0"/>
                                    <w:color w:val="auto"/>
                                    <w:sz w:val="20"/>
                                    <w:u w:val="single"/>
                                  </w:rPr>
                                </w:pPr>
                                <w:r>
                                  <w:rPr>
                                    <w:rFonts w:ascii="Allianz Sans Light" w:hAnsi="Allianz Sans Light"/>
                                    <w:b/>
                                    <w:snapToGrid w:val="0"/>
                                    <w:color w:val="auto"/>
                                    <w:sz w:val="20"/>
                                    <w:u w:val="single"/>
                                  </w:rPr>
                                  <w:t>Hinweise für Kunden</w:t>
                                </w:r>
                              </w:p>
                              <w:p w:rsidR="009817E5" w:rsidRPr="00402916" w:rsidRDefault="009817E5" w:rsidP="00A91E5C">
                                <w:pPr>
                                  <w:ind w:left="0" w:firstLine="0"/>
                                  <w:jc w:val="left"/>
                                  <w:rPr>
                                    <w:rFonts w:ascii="Allianz Sans Light" w:hAnsi="Allianz Sans Light"/>
                                    <w:b/>
                                    <w:snapToGrid w:val="0"/>
                                    <w:color w:val="auto"/>
                                    <w:sz w:val="20"/>
                                  </w:rPr>
                                </w:pPr>
                              </w:p>
                              <w:p w:rsidR="009817E5" w:rsidRPr="00402916" w:rsidRDefault="009817E5" w:rsidP="00A91E5C">
                                <w:pPr>
                                  <w:ind w:left="0" w:firstLine="0"/>
                                  <w:jc w:val="left"/>
                                  <w:rPr>
                                    <w:rFonts w:ascii="Allianz Sans Light" w:hAnsi="Allianz Sans Light"/>
                                    <w:b/>
                                    <w:snapToGrid w:val="0"/>
                                    <w:color w:val="auto"/>
                                    <w:sz w:val="20"/>
                                  </w:rPr>
                                </w:pPr>
                                <w:r w:rsidRPr="00402916">
                                  <w:rPr>
                                    <w:rFonts w:ascii="Allianz Sans Light" w:hAnsi="Allianz Sans Light"/>
                                    <w:b/>
                                    <w:snapToGrid w:val="0"/>
                                    <w:color w:val="auto"/>
                                    <w:sz w:val="20"/>
                                  </w:rPr>
                                  <w:t>Durch eine Versorgungsordnung können Sie sicherstellen, dass alle Mitarbeiter die gleiche Zusage erhalten. Gerne stellen wir Ihnen</w:t>
                                </w:r>
                                <w:r>
                                  <w:rPr>
                                    <w:rFonts w:ascii="Allianz Sans Light" w:hAnsi="Allianz Sans Light"/>
                                    <w:b/>
                                    <w:snapToGrid w:val="0"/>
                                    <w:color w:val="auto"/>
                                    <w:sz w:val="20"/>
                                  </w:rPr>
                                  <w:t xml:space="preserve"> </w:t>
                                </w:r>
                                <w:r w:rsidRPr="00402916">
                                  <w:rPr>
                                    <w:rFonts w:ascii="Allianz Sans Light" w:hAnsi="Allianz Sans Light"/>
                                    <w:b/>
                                    <w:snapToGrid w:val="0"/>
                                    <w:color w:val="auto"/>
                                    <w:sz w:val="20"/>
                                  </w:rPr>
                                  <w:t>im Rahmen unserer allgemeinen Serviceleistungen ein Muster für eine Versorgungsordnung zur Verfügung.</w:t>
                                </w:r>
                              </w:p>
                              <w:p w:rsidR="009817E5" w:rsidRPr="00402916" w:rsidRDefault="009817E5" w:rsidP="00A91E5C">
                                <w:pPr>
                                  <w:ind w:left="0" w:firstLine="0"/>
                                  <w:jc w:val="left"/>
                                  <w:rPr>
                                    <w:rFonts w:ascii="Allianz Sans Light" w:hAnsi="Allianz Sans Light"/>
                                    <w:b/>
                                    <w:snapToGrid w:val="0"/>
                                    <w:color w:val="auto"/>
                                    <w:sz w:val="20"/>
                                  </w:rPr>
                                </w:pPr>
                              </w:p>
                              <w:p w:rsidR="00EB3A07" w:rsidRDefault="00EB3A07" w:rsidP="00EB3A07">
                                <w:pPr>
                                  <w:ind w:left="0" w:firstLine="0"/>
                                  <w:jc w:val="left"/>
                                  <w:rPr>
                                    <w:rFonts w:ascii="Allianz Sans Light" w:hAnsi="Allianz Sans Light"/>
                                    <w:b/>
                                    <w:snapToGrid w:val="0"/>
                                    <w:color w:val="auto"/>
                                    <w:sz w:val="20"/>
                                  </w:rPr>
                                </w:pPr>
                                <w:r w:rsidRPr="00402916">
                                  <w:rPr>
                                    <w:rFonts w:ascii="Allianz Sans Light" w:hAnsi="Allianz Sans Light"/>
                                    <w:b/>
                                    <w:snapToGrid w:val="0"/>
                                    <w:color w:val="auto"/>
                                    <w:sz w:val="20"/>
                                  </w:rPr>
                                  <w:t>Das Muster</w:t>
                                </w:r>
                                <w:r>
                                  <w:rPr>
                                    <w:rFonts w:ascii="Allianz Sans Light" w:hAnsi="Allianz Sans Light"/>
                                    <w:b/>
                                    <w:snapToGrid w:val="0"/>
                                    <w:color w:val="auto"/>
                                    <w:sz w:val="20"/>
                                  </w:rPr>
                                  <w:t xml:space="preserve"> ist von der Konzeption her als Rahmenvereinbarung ausgelegt und </w:t>
                                </w:r>
                                <w:r w:rsidRPr="00EB3A07">
                                  <w:rPr>
                                    <w:rFonts w:ascii="Allianz Sans Light" w:hAnsi="Allianz Sans Light"/>
                                    <w:b/>
                                    <w:snapToGrid w:val="0"/>
                                    <w:color w:val="auto"/>
                                    <w:sz w:val="20"/>
                                  </w:rPr>
                                  <w:t>regelt die allgemeinen Grundsätze zur Durchführung</w:t>
                                </w:r>
                                <w:r>
                                  <w:rPr>
                                    <w:rFonts w:ascii="Allianz Sans Light" w:hAnsi="Allianz Sans Light"/>
                                    <w:b/>
                                    <w:snapToGrid w:val="0"/>
                                    <w:color w:val="auto"/>
                                    <w:sz w:val="20"/>
                                  </w:rPr>
                                  <w:t xml:space="preserve"> der betrieblichen Altersversor</w:t>
                                </w:r>
                                <w:r w:rsidRPr="00EB3A07">
                                  <w:rPr>
                                    <w:rFonts w:ascii="Allianz Sans Light" w:hAnsi="Allianz Sans Light"/>
                                    <w:b/>
                                    <w:snapToGrid w:val="0"/>
                                    <w:color w:val="auto"/>
                                    <w:sz w:val="20"/>
                                  </w:rPr>
                                  <w:t xml:space="preserve">gung. </w:t>
                                </w:r>
                                <w:r>
                                  <w:rPr>
                                    <w:rFonts w:ascii="Allianz Sans Light" w:hAnsi="Allianz Sans Light"/>
                                    <w:b/>
                                    <w:snapToGrid w:val="0"/>
                                    <w:color w:val="auto"/>
                                    <w:sz w:val="20"/>
                                  </w:rPr>
                                  <w:t>Ergänzt</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werden die Regelungen durch die von der Allianz</w:t>
                                </w:r>
                                <w:r w:rsidRPr="00402916">
                                  <w:rPr>
                                    <w:rFonts w:ascii="Allianz Sans Light" w:hAnsi="Allianz Sans Light"/>
                                    <w:b/>
                                    <w:snapToGrid w:val="0"/>
                                    <w:color w:val="auto"/>
                                    <w:sz w:val="20"/>
                                  </w:rPr>
                                  <w:t xml:space="preserve"> standardmäßig ausgegebene</w:t>
                                </w:r>
                                <w:r>
                                  <w:rPr>
                                    <w:rFonts w:ascii="Allianz Sans Light" w:hAnsi="Allianz Sans Light"/>
                                    <w:b/>
                                    <w:snapToGrid w:val="0"/>
                                    <w:color w:val="auto"/>
                                    <w:sz w:val="20"/>
                                  </w:rPr>
                                  <w:t>n</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individuellen </w:t>
                                </w:r>
                                <w:r w:rsidRPr="00402916">
                                  <w:rPr>
                                    <w:rFonts w:ascii="Allianz Sans Light" w:hAnsi="Allianz Sans Light"/>
                                    <w:b/>
                                    <w:snapToGrid w:val="0"/>
                                    <w:color w:val="auto"/>
                                    <w:sz w:val="20"/>
                                  </w:rPr>
                                  <w:t>Versicherungszusage</w:t>
                                </w:r>
                                <w:r>
                                  <w:rPr>
                                    <w:rFonts w:ascii="Allianz Sans Light" w:hAnsi="Allianz Sans Light"/>
                                    <w:b/>
                                    <w:snapToGrid w:val="0"/>
                                    <w:color w:val="auto"/>
                                    <w:sz w:val="20"/>
                                  </w:rPr>
                                  <w:t>n</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Diese sind stets an den aktuellen Versicherungsbedingungen ausgerichtet.</w:t>
                                </w:r>
                              </w:p>
                              <w:p w:rsidR="00EB3A07" w:rsidRDefault="00EB3A07" w:rsidP="00EB3A07">
                                <w:pPr>
                                  <w:ind w:left="0" w:firstLine="0"/>
                                  <w:jc w:val="left"/>
                                  <w:rPr>
                                    <w:rFonts w:ascii="Allianz Sans Light" w:hAnsi="Allianz Sans Light"/>
                                    <w:b/>
                                    <w:snapToGrid w:val="0"/>
                                    <w:color w:val="auto"/>
                                    <w:sz w:val="20"/>
                                  </w:rPr>
                                </w:pPr>
                              </w:p>
                              <w:p w:rsidR="009817E5" w:rsidRPr="00402916" w:rsidRDefault="009817E5" w:rsidP="00D853E3">
                                <w:pPr>
                                  <w:ind w:left="0" w:firstLine="0"/>
                                  <w:jc w:val="left"/>
                                  <w:rPr>
                                    <w:rFonts w:ascii="Allianz Sans Light" w:hAnsi="Allianz Sans Light"/>
                                    <w:b/>
                                    <w:snapToGrid w:val="0"/>
                                    <w:color w:val="auto"/>
                                    <w:sz w:val="20"/>
                                  </w:rPr>
                                </w:pPr>
                                <w:r>
                                  <w:rPr>
                                    <w:rFonts w:ascii="Allianz Sans Light" w:hAnsi="Allianz Sans Light"/>
                                    <w:b/>
                                    <w:snapToGrid w:val="0"/>
                                    <w:color w:val="auto"/>
                                    <w:sz w:val="20"/>
                                  </w:rPr>
                                  <w:t>Diese Unterlage</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ist </w:t>
                                </w:r>
                                <w:r w:rsidRPr="00402916">
                                  <w:rPr>
                                    <w:rFonts w:ascii="Allianz Sans Light" w:hAnsi="Allianz Sans Light"/>
                                    <w:b/>
                                    <w:snapToGrid w:val="0"/>
                                    <w:color w:val="auto"/>
                                    <w:sz w:val="20"/>
                                  </w:rPr>
                                  <w:t>als allgemeines Muster zu verstehen</w:t>
                                </w:r>
                                <w:r w:rsidR="00CD3525" w:rsidRPr="00CD3525">
                                  <w:rPr>
                                    <w:rFonts w:ascii="Allianz Sans Light" w:hAnsi="Allianz Sans Light"/>
                                    <w:b/>
                                    <w:snapToGrid w:val="0"/>
                                    <w:color w:val="auto"/>
                                    <w:sz w:val="20"/>
                                  </w:rPr>
                                  <w:t>(grün hinterlegte Passagen als Auswahloptionen)</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Die Versorgungsordnung ist ggf. noch </w:t>
                                </w:r>
                                <w:r w:rsidRPr="00402916">
                                  <w:rPr>
                                    <w:rFonts w:ascii="Allianz Sans Light" w:hAnsi="Allianz Sans Light"/>
                                    <w:b/>
                                    <w:snapToGrid w:val="0"/>
                                    <w:color w:val="auto"/>
                                    <w:sz w:val="20"/>
                                  </w:rPr>
                                  <w:t>an die individuellen Gegebenheiten Ihres Betriebs anzup</w:t>
                                </w:r>
                                <w:r w:rsidR="00872DA5">
                                  <w:rPr>
                                    <w:rFonts w:ascii="Allianz Sans Light" w:hAnsi="Allianz Sans Light"/>
                                    <w:b/>
                                    <w:snapToGrid w:val="0"/>
                                    <w:color w:val="auto"/>
                                    <w:sz w:val="20"/>
                                  </w:rPr>
                                  <w:t>assen</w:t>
                                </w:r>
                                <w:r w:rsidRPr="00402916">
                                  <w:rPr>
                                    <w:rFonts w:ascii="Allianz Sans Light" w:hAnsi="Allianz Sans Light"/>
                                    <w:b/>
                                    <w:snapToGrid w:val="0"/>
                                    <w:color w:val="auto"/>
                                    <w:sz w:val="20"/>
                                  </w:rPr>
                                  <w:t>. Im Zweifel empfehlen wir die Einschaltung eines rechtlichen Beraters.</w:t>
                                </w:r>
                                <w:r w:rsidRPr="00D853E3">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Bitte denken Sie auch daran, </w:t>
                                </w:r>
                                <w:r w:rsidRPr="00402916">
                                  <w:rPr>
                                    <w:rFonts w:ascii="Allianz Sans Light" w:hAnsi="Allianz Sans Light"/>
                                    <w:b/>
                                    <w:snapToGrid w:val="0"/>
                                    <w:color w:val="auto"/>
                                    <w:sz w:val="20"/>
                                  </w:rPr>
                                  <w:t xml:space="preserve">die Versorgungsordnung regelmäßig auf Aktualität </w:t>
                                </w:r>
                                <w:r>
                                  <w:rPr>
                                    <w:rFonts w:ascii="Allianz Sans Light" w:hAnsi="Allianz Sans Light"/>
                                    <w:b/>
                                    <w:snapToGrid w:val="0"/>
                                    <w:color w:val="auto"/>
                                    <w:sz w:val="20"/>
                                  </w:rPr>
                                  <w:t>zu überprüfen</w:t>
                                </w:r>
                                <w:r w:rsidRPr="00402916">
                                  <w:rPr>
                                    <w:rFonts w:ascii="Allianz Sans Light" w:hAnsi="Allianz Sans Light"/>
                                    <w:b/>
                                    <w:snapToGrid w:val="0"/>
                                    <w:color w:val="auto"/>
                                    <w:sz w:val="20"/>
                                  </w:rPr>
                                  <w:t>.</w:t>
                                </w:r>
                              </w:p>
                              <w:p w:rsidR="009817E5" w:rsidRDefault="009817E5" w:rsidP="00A91E5C">
                                <w:pPr>
                                  <w:ind w:left="0" w:firstLine="0"/>
                                  <w:jc w:val="left"/>
                                  <w:rPr>
                                    <w:rFonts w:ascii="Allianz Sans Light" w:hAnsi="Allianz Sans Light"/>
                                    <w:b/>
                                    <w:snapToGrid w:val="0"/>
                                    <w:color w:val="auto"/>
                                    <w:sz w:val="20"/>
                                  </w:rPr>
                                </w:pPr>
                              </w:p>
                              <w:p w:rsidR="009817E5" w:rsidRDefault="009817E5" w:rsidP="00D853E3">
                                <w:pPr>
                                  <w:ind w:left="0" w:firstLine="0"/>
                                  <w:jc w:val="left"/>
                                  <w:rPr>
                                    <w:rFonts w:ascii="Allianz Sans Light" w:hAnsi="Allianz Sans Light"/>
                                    <w:b/>
                                    <w:snapToGrid w:val="0"/>
                                    <w:color w:val="auto"/>
                                    <w:sz w:val="20"/>
                                  </w:rPr>
                                </w:pPr>
                                <w:r w:rsidRPr="00402916">
                                  <w:rPr>
                                    <w:rFonts w:ascii="Allianz Sans Light" w:hAnsi="Allianz Sans Light"/>
                                    <w:b/>
                                    <w:snapToGrid w:val="0"/>
                                    <w:color w:val="auto"/>
                                    <w:sz w:val="20"/>
                                  </w:rPr>
                                  <w:t xml:space="preserve">Wir haben diese Unterlagen nach bestem Wissen erstellt. </w:t>
                                </w:r>
                                <w:r>
                                  <w:rPr>
                                    <w:rFonts w:ascii="Allianz Sans Light" w:hAnsi="Allianz Sans Light"/>
                                    <w:b/>
                                    <w:snapToGrid w:val="0"/>
                                    <w:color w:val="auto"/>
                                    <w:sz w:val="20"/>
                                  </w:rPr>
                                  <w:t xml:space="preserve">Eine </w:t>
                                </w:r>
                                <w:r w:rsidRPr="00402916">
                                  <w:rPr>
                                    <w:rFonts w:ascii="Allianz Sans Light" w:hAnsi="Allianz Sans Light"/>
                                    <w:b/>
                                    <w:snapToGrid w:val="0"/>
                                    <w:color w:val="auto"/>
                                    <w:sz w:val="20"/>
                                  </w:rPr>
                                  <w:t xml:space="preserve">Haftung </w:t>
                                </w:r>
                                <w:r>
                                  <w:rPr>
                                    <w:rFonts w:ascii="Allianz Sans Light" w:hAnsi="Allianz Sans Light"/>
                                    <w:b/>
                                    <w:snapToGrid w:val="0"/>
                                    <w:color w:val="auto"/>
                                    <w:sz w:val="20"/>
                                  </w:rPr>
                                  <w:t xml:space="preserve">wird nicht </w:t>
                                </w:r>
                                <w:r w:rsidR="00F33B4F">
                                  <w:rPr>
                                    <w:rFonts w:ascii="Allianz Sans Light" w:hAnsi="Allianz Sans Light"/>
                                    <w:b/>
                                    <w:snapToGrid w:val="0"/>
                                    <w:color w:val="auto"/>
                                    <w:sz w:val="20"/>
                                  </w:rPr>
                                  <w:t>übernommen.</w:t>
                                </w:r>
                              </w:p>
                              <w:p w:rsidR="00916E51" w:rsidRDefault="00916E51" w:rsidP="00D853E3">
                                <w:pPr>
                                  <w:ind w:left="0" w:firstLine="0"/>
                                  <w:jc w:val="left"/>
                                  <w:rPr>
                                    <w:rFonts w:ascii="Allianz Sans Light" w:hAnsi="Allianz Sans Light"/>
                                    <w:b/>
                                    <w:snapToGrid w:val="0"/>
                                    <w:color w:val="auto"/>
                                    <w:sz w:val="20"/>
                                  </w:rPr>
                                </w:pPr>
                              </w:p>
                              <w:p w:rsidR="00916E51" w:rsidRPr="00402916" w:rsidRDefault="00916E51" w:rsidP="00D853E3">
                                <w:pPr>
                                  <w:ind w:left="0" w:firstLine="0"/>
                                  <w:jc w:val="left"/>
                                  <w:rPr>
                                    <w:rFonts w:ascii="Allianz Sans Light" w:hAnsi="Allianz Sans Light"/>
                                    <w:b/>
                                    <w:snapToGrid w:val="0"/>
                                    <w:color w:val="auto"/>
                                    <w:sz w:val="20"/>
                                  </w:rPr>
                                </w:pPr>
                              </w:p>
                              <w:p w:rsidR="009817E5" w:rsidRPr="00A91E5C" w:rsidRDefault="009817E5" w:rsidP="00A86869">
                                <w:pPr>
                                  <w:ind w:left="0" w:firstLine="0"/>
                                  <w:jc w:val="left"/>
                                  <w:rPr>
                                    <w:rFonts w:ascii="Allianz Sans Light" w:hAnsi="Allianz Sans Light"/>
                                    <w:b/>
                                    <w:snapToGrid w:val="0"/>
                                    <w:color w:val="auto"/>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426BA" id="_x0000_s1028" type="#_x0000_t202" style="position:absolute;margin-left:-14.45pt;margin-top:23.9pt;width:461.15pt;height:2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">
                    <v:textbox>
                      <w:txbxContent>
                        <w:p w:rsidR="009817E5" w:rsidRPr="00402916" w:rsidRDefault="00F33B4F" w:rsidP="00A91E5C">
                          <w:pPr>
                            <w:ind w:left="0" w:firstLine="0"/>
                            <w:jc w:val="left"/>
                            <w:rPr>
                              <w:rFonts w:ascii="Allianz Sans Light" w:hAnsi="Allianz Sans Light"/>
                              <w:b/>
                              <w:snapToGrid w:val="0"/>
                              <w:color w:val="auto"/>
                              <w:sz w:val="20"/>
                              <w:u w:val="single"/>
                            </w:rPr>
                          </w:pPr>
                          <w:r>
                            <w:rPr>
                              <w:rFonts w:ascii="Allianz Sans Light" w:hAnsi="Allianz Sans Light"/>
                              <w:b/>
                              <w:snapToGrid w:val="0"/>
                              <w:color w:val="auto"/>
                              <w:sz w:val="20"/>
                              <w:u w:val="single"/>
                            </w:rPr>
                            <w:t>Hinweise für Kunden</w:t>
                          </w:r>
                        </w:p>
                        <w:p w:rsidR="009817E5" w:rsidRPr="00402916" w:rsidRDefault="009817E5" w:rsidP="00A91E5C">
                          <w:pPr>
                            <w:ind w:left="0" w:firstLine="0"/>
                            <w:jc w:val="left"/>
                            <w:rPr>
                              <w:rFonts w:ascii="Allianz Sans Light" w:hAnsi="Allianz Sans Light"/>
                              <w:b/>
                              <w:snapToGrid w:val="0"/>
                              <w:color w:val="auto"/>
                              <w:sz w:val="20"/>
                            </w:rPr>
                          </w:pPr>
                        </w:p>
                        <w:p w:rsidR="009817E5" w:rsidRPr="00402916" w:rsidRDefault="009817E5" w:rsidP="00A91E5C">
                          <w:pPr>
                            <w:ind w:left="0" w:firstLine="0"/>
                            <w:jc w:val="left"/>
                            <w:rPr>
                              <w:rFonts w:ascii="Allianz Sans Light" w:hAnsi="Allianz Sans Light"/>
                              <w:b/>
                              <w:snapToGrid w:val="0"/>
                              <w:color w:val="auto"/>
                              <w:sz w:val="20"/>
                            </w:rPr>
                          </w:pPr>
                          <w:r w:rsidRPr="00402916">
                            <w:rPr>
                              <w:rFonts w:ascii="Allianz Sans Light" w:hAnsi="Allianz Sans Light"/>
                              <w:b/>
                              <w:snapToGrid w:val="0"/>
                              <w:color w:val="auto"/>
                              <w:sz w:val="20"/>
                            </w:rPr>
                            <w:t>Durch eine Versorgungsordnung können Sie sicherstellen, dass alle Mitarbeiter die gleiche Zusage erhalten. Gerne stellen wir Ihnen</w:t>
                          </w:r>
                          <w:r>
                            <w:rPr>
                              <w:rFonts w:ascii="Allianz Sans Light" w:hAnsi="Allianz Sans Light"/>
                              <w:b/>
                              <w:snapToGrid w:val="0"/>
                              <w:color w:val="auto"/>
                              <w:sz w:val="20"/>
                            </w:rPr>
                            <w:t xml:space="preserve"> </w:t>
                          </w:r>
                          <w:r w:rsidRPr="00402916">
                            <w:rPr>
                              <w:rFonts w:ascii="Allianz Sans Light" w:hAnsi="Allianz Sans Light"/>
                              <w:b/>
                              <w:snapToGrid w:val="0"/>
                              <w:color w:val="auto"/>
                              <w:sz w:val="20"/>
                            </w:rPr>
                            <w:t>im Rahmen unserer allgemeinen Serviceleistungen ein Muster für eine Versorgungsordnung zur Verfügung.</w:t>
                          </w:r>
                        </w:p>
                        <w:p w:rsidR="009817E5" w:rsidRPr="00402916" w:rsidRDefault="009817E5" w:rsidP="00A91E5C">
                          <w:pPr>
                            <w:ind w:left="0" w:firstLine="0"/>
                            <w:jc w:val="left"/>
                            <w:rPr>
                              <w:rFonts w:ascii="Allianz Sans Light" w:hAnsi="Allianz Sans Light"/>
                              <w:b/>
                              <w:snapToGrid w:val="0"/>
                              <w:color w:val="auto"/>
                              <w:sz w:val="20"/>
                            </w:rPr>
                          </w:pPr>
                        </w:p>
                        <w:p w:rsidR="00EB3A07" w:rsidRDefault="00EB3A07" w:rsidP="00EB3A07">
                          <w:pPr>
                            <w:ind w:left="0" w:firstLine="0"/>
                            <w:jc w:val="left"/>
                            <w:rPr>
                              <w:rFonts w:ascii="Allianz Sans Light" w:hAnsi="Allianz Sans Light"/>
                              <w:b/>
                              <w:snapToGrid w:val="0"/>
                              <w:color w:val="auto"/>
                              <w:sz w:val="20"/>
                            </w:rPr>
                          </w:pPr>
                          <w:r w:rsidRPr="00402916">
                            <w:rPr>
                              <w:rFonts w:ascii="Allianz Sans Light" w:hAnsi="Allianz Sans Light"/>
                              <w:b/>
                              <w:snapToGrid w:val="0"/>
                              <w:color w:val="auto"/>
                              <w:sz w:val="20"/>
                            </w:rPr>
                            <w:t>Das Muster</w:t>
                          </w:r>
                          <w:r>
                            <w:rPr>
                              <w:rFonts w:ascii="Allianz Sans Light" w:hAnsi="Allianz Sans Light"/>
                              <w:b/>
                              <w:snapToGrid w:val="0"/>
                              <w:color w:val="auto"/>
                              <w:sz w:val="20"/>
                            </w:rPr>
                            <w:t xml:space="preserve"> ist von der Konzeption her als Rahmenvereinbarung ausgelegt und </w:t>
                          </w:r>
                          <w:r w:rsidRPr="00EB3A07">
                            <w:rPr>
                              <w:rFonts w:ascii="Allianz Sans Light" w:hAnsi="Allianz Sans Light"/>
                              <w:b/>
                              <w:snapToGrid w:val="0"/>
                              <w:color w:val="auto"/>
                              <w:sz w:val="20"/>
                            </w:rPr>
                            <w:t>regelt die allgemeinen Grundsätze zur Durchführung</w:t>
                          </w:r>
                          <w:r>
                            <w:rPr>
                              <w:rFonts w:ascii="Allianz Sans Light" w:hAnsi="Allianz Sans Light"/>
                              <w:b/>
                              <w:snapToGrid w:val="0"/>
                              <w:color w:val="auto"/>
                              <w:sz w:val="20"/>
                            </w:rPr>
                            <w:t xml:space="preserve"> der betrieblichen Altersversor</w:t>
                          </w:r>
                          <w:r w:rsidRPr="00EB3A07">
                            <w:rPr>
                              <w:rFonts w:ascii="Allianz Sans Light" w:hAnsi="Allianz Sans Light"/>
                              <w:b/>
                              <w:snapToGrid w:val="0"/>
                              <w:color w:val="auto"/>
                              <w:sz w:val="20"/>
                            </w:rPr>
                            <w:t xml:space="preserve">gung. </w:t>
                          </w:r>
                          <w:r>
                            <w:rPr>
                              <w:rFonts w:ascii="Allianz Sans Light" w:hAnsi="Allianz Sans Light"/>
                              <w:b/>
                              <w:snapToGrid w:val="0"/>
                              <w:color w:val="auto"/>
                              <w:sz w:val="20"/>
                            </w:rPr>
                            <w:t>Ergänzt</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werden die Regelungen durch die von der Allianz</w:t>
                          </w:r>
                          <w:r w:rsidRPr="00402916">
                            <w:rPr>
                              <w:rFonts w:ascii="Allianz Sans Light" w:hAnsi="Allianz Sans Light"/>
                              <w:b/>
                              <w:snapToGrid w:val="0"/>
                              <w:color w:val="auto"/>
                              <w:sz w:val="20"/>
                            </w:rPr>
                            <w:t xml:space="preserve"> standardmäßig ausgegebene</w:t>
                          </w:r>
                          <w:r>
                            <w:rPr>
                              <w:rFonts w:ascii="Allianz Sans Light" w:hAnsi="Allianz Sans Light"/>
                              <w:b/>
                              <w:snapToGrid w:val="0"/>
                              <w:color w:val="auto"/>
                              <w:sz w:val="20"/>
                            </w:rPr>
                            <w:t>n</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individuellen </w:t>
                          </w:r>
                          <w:r w:rsidRPr="00402916">
                            <w:rPr>
                              <w:rFonts w:ascii="Allianz Sans Light" w:hAnsi="Allianz Sans Light"/>
                              <w:b/>
                              <w:snapToGrid w:val="0"/>
                              <w:color w:val="auto"/>
                              <w:sz w:val="20"/>
                            </w:rPr>
                            <w:t>Versicherungszusage</w:t>
                          </w:r>
                          <w:r>
                            <w:rPr>
                              <w:rFonts w:ascii="Allianz Sans Light" w:hAnsi="Allianz Sans Light"/>
                              <w:b/>
                              <w:snapToGrid w:val="0"/>
                              <w:color w:val="auto"/>
                              <w:sz w:val="20"/>
                            </w:rPr>
                            <w:t>n</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Diese sind stets an den aktuellen Versicherungsbedingungen ausgerichtet.</w:t>
                          </w:r>
                        </w:p>
                        <w:p w:rsidR="00EB3A07" w:rsidRDefault="00EB3A07" w:rsidP="00EB3A07">
                          <w:pPr>
                            <w:ind w:left="0" w:firstLine="0"/>
                            <w:jc w:val="left"/>
                            <w:rPr>
                              <w:rFonts w:ascii="Allianz Sans Light" w:hAnsi="Allianz Sans Light"/>
                              <w:b/>
                              <w:snapToGrid w:val="0"/>
                              <w:color w:val="auto"/>
                              <w:sz w:val="20"/>
                            </w:rPr>
                          </w:pPr>
                        </w:p>
                        <w:p w:rsidR="009817E5" w:rsidRPr="00402916" w:rsidRDefault="009817E5" w:rsidP="00D853E3">
                          <w:pPr>
                            <w:ind w:left="0" w:firstLine="0"/>
                            <w:jc w:val="left"/>
                            <w:rPr>
                              <w:rFonts w:ascii="Allianz Sans Light" w:hAnsi="Allianz Sans Light"/>
                              <w:b/>
                              <w:snapToGrid w:val="0"/>
                              <w:color w:val="auto"/>
                              <w:sz w:val="20"/>
                            </w:rPr>
                          </w:pPr>
                          <w:r>
                            <w:rPr>
                              <w:rFonts w:ascii="Allianz Sans Light" w:hAnsi="Allianz Sans Light"/>
                              <w:b/>
                              <w:snapToGrid w:val="0"/>
                              <w:color w:val="auto"/>
                              <w:sz w:val="20"/>
                            </w:rPr>
                            <w:t>Diese Unterlage</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ist </w:t>
                          </w:r>
                          <w:r w:rsidRPr="00402916">
                            <w:rPr>
                              <w:rFonts w:ascii="Allianz Sans Light" w:hAnsi="Allianz Sans Light"/>
                              <w:b/>
                              <w:snapToGrid w:val="0"/>
                              <w:color w:val="auto"/>
                              <w:sz w:val="20"/>
                            </w:rPr>
                            <w:t>als allgemeines Muster zu verstehen</w:t>
                          </w:r>
                          <w:r w:rsidR="00CD3525" w:rsidRPr="00CD3525">
                            <w:rPr>
                              <w:rFonts w:ascii="Allianz Sans Light" w:hAnsi="Allianz Sans Light"/>
                              <w:b/>
                              <w:snapToGrid w:val="0"/>
                              <w:color w:val="auto"/>
                              <w:sz w:val="20"/>
                            </w:rPr>
                            <w:t>(grün hinterlegte Passagen als Auswahloptionen)</w:t>
                          </w:r>
                          <w:r w:rsidRPr="00402916">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Die Versorgungsordnung ist ggf. noch </w:t>
                          </w:r>
                          <w:r w:rsidRPr="00402916">
                            <w:rPr>
                              <w:rFonts w:ascii="Allianz Sans Light" w:hAnsi="Allianz Sans Light"/>
                              <w:b/>
                              <w:snapToGrid w:val="0"/>
                              <w:color w:val="auto"/>
                              <w:sz w:val="20"/>
                            </w:rPr>
                            <w:t>an die individuellen Gegebenheiten Ihres Betriebs anzup</w:t>
                          </w:r>
                          <w:r w:rsidR="00872DA5">
                            <w:rPr>
                              <w:rFonts w:ascii="Allianz Sans Light" w:hAnsi="Allianz Sans Light"/>
                              <w:b/>
                              <w:snapToGrid w:val="0"/>
                              <w:color w:val="auto"/>
                              <w:sz w:val="20"/>
                            </w:rPr>
                            <w:t>assen</w:t>
                          </w:r>
                          <w:r w:rsidRPr="00402916">
                            <w:rPr>
                              <w:rFonts w:ascii="Allianz Sans Light" w:hAnsi="Allianz Sans Light"/>
                              <w:b/>
                              <w:snapToGrid w:val="0"/>
                              <w:color w:val="auto"/>
                              <w:sz w:val="20"/>
                            </w:rPr>
                            <w:t>. Im Zweifel empfehlen wir die Einschaltung eines rechtlichen Beraters.</w:t>
                          </w:r>
                          <w:r w:rsidRPr="00D853E3">
                            <w:rPr>
                              <w:rFonts w:ascii="Allianz Sans Light" w:hAnsi="Allianz Sans Light"/>
                              <w:b/>
                              <w:snapToGrid w:val="0"/>
                              <w:color w:val="auto"/>
                              <w:sz w:val="20"/>
                            </w:rPr>
                            <w:t xml:space="preserve"> </w:t>
                          </w:r>
                          <w:r>
                            <w:rPr>
                              <w:rFonts w:ascii="Allianz Sans Light" w:hAnsi="Allianz Sans Light"/>
                              <w:b/>
                              <w:snapToGrid w:val="0"/>
                              <w:color w:val="auto"/>
                              <w:sz w:val="20"/>
                            </w:rPr>
                            <w:t xml:space="preserve">Bitte denken Sie auch daran, </w:t>
                          </w:r>
                          <w:r w:rsidRPr="00402916">
                            <w:rPr>
                              <w:rFonts w:ascii="Allianz Sans Light" w:hAnsi="Allianz Sans Light"/>
                              <w:b/>
                              <w:snapToGrid w:val="0"/>
                              <w:color w:val="auto"/>
                              <w:sz w:val="20"/>
                            </w:rPr>
                            <w:t xml:space="preserve">die Versorgungsordnung regelmäßig auf Aktualität </w:t>
                          </w:r>
                          <w:r>
                            <w:rPr>
                              <w:rFonts w:ascii="Allianz Sans Light" w:hAnsi="Allianz Sans Light"/>
                              <w:b/>
                              <w:snapToGrid w:val="0"/>
                              <w:color w:val="auto"/>
                              <w:sz w:val="20"/>
                            </w:rPr>
                            <w:t>zu überprüfen</w:t>
                          </w:r>
                          <w:r w:rsidRPr="00402916">
                            <w:rPr>
                              <w:rFonts w:ascii="Allianz Sans Light" w:hAnsi="Allianz Sans Light"/>
                              <w:b/>
                              <w:snapToGrid w:val="0"/>
                              <w:color w:val="auto"/>
                              <w:sz w:val="20"/>
                            </w:rPr>
                            <w:t>.</w:t>
                          </w:r>
                        </w:p>
                        <w:p w:rsidR="009817E5" w:rsidRDefault="009817E5" w:rsidP="00A91E5C">
                          <w:pPr>
                            <w:ind w:left="0" w:firstLine="0"/>
                            <w:jc w:val="left"/>
                            <w:rPr>
                              <w:rFonts w:ascii="Allianz Sans Light" w:hAnsi="Allianz Sans Light"/>
                              <w:b/>
                              <w:snapToGrid w:val="0"/>
                              <w:color w:val="auto"/>
                              <w:sz w:val="20"/>
                            </w:rPr>
                          </w:pPr>
                        </w:p>
                        <w:p w:rsidR="009817E5" w:rsidRDefault="009817E5" w:rsidP="00D853E3">
                          <w:pPr>
                            <w:ind w:left="0" w:firstLine="0"/>
                            <w:jc w:val="left"/>
                            <w:rPr>
                              <w:rFonts w:ascii="Allianz Sans Light" w:hAnsi="Allianz Sans Light"/>
                              <w:b/>
                              <w:snapToGrid w:val="0"/>
                              <w:color w:val="auto"/>
                              <w:sz w:val="20"/>
                            </w:rPr>
                          </w:pPr>
                          <w:r w:rsidRPr="00402916">
                            <w:rPr>
                              <w:rFonts w:ascii="Allianz Sans Light" w:hAnsi="Allianz Sans Light"/>
                              <w:b/>
                              <w:snapToGrid w:val="0"/>
                              <w:color w:val="auto"/>
                              <w:sz w:val="20"/>
                            </w:rPr>
                            <w:t xml:space="preserve">Wir haben diese Unterlagen nach bestem Wissen erstellt. </w:t>
                          </w:r>
                          <w:r>
                            <w:rPr>
                              <w:rFonts w:ascii="Allianz Sans Light" w:hAnsi="Allianz Sans Light"/>
                              <w:b/>
                              <w:snapToGrid w:val="0"/>
                              <w:color w:val="auto"/>
                              <w:sz w:val="20"/>
                            </w:rPr>
                            <w:t xml:space="preserve">Eine </w:t>
                          </w:r>
                          <w:r w:rsidRPr="00402916">
                            <w:rPr>
                              <w:rFonts w:ascii="Allianz Sans Light" w:hAnsi="Allianz Sans Light"/>
                              <w:b/>
                              <w:snapToGrid w:val="0"/>
                              <w:color w:val="auto"/>
                              <w:sz w:val="20"/>
                            </w:rPr>
                            <w:t xml:space="preserve">Haftung </w:t>
                          </w:r>
                          <w:r>
                            <w:rPr>
                              <w:rFonts w:ascii="Allianz Sans Light" w:hAnsi="Allianz Sans Light"/>
                              <w:b/>
                              <w:snapToGrid w:val="0"/>
                              <w:color w:val="auto"/>
                              <w:sz w:val="20"/>
                            </w:rPr>
                            <w:t xml:space="preserve">wird nicht </w:t>
                          </w:r>
                          <w:r w:rsidR="00F33B4F">
                            <w:rPr>
                              <w:rFonts w:ascii="Allianz Sans Light" w:hAnsi="Allianz Sans Light"/>
                              <w:b/>
                              <w:snapToGrid w:val="0"/>
                              <w:color w:val="auto"/>
                              <w:sz w:val="20"/>
                            </w:rPr>
                            <w:t>übernommen.</w:t>
                          </w:r>
                        </w:p>
                        <w:p w:rsidR="00916E51" w:rsidRDefault="00916E51" w:rsidP="00D853E3">
                          <w:pPr>
                            <w:ind w:left="0" w:firstLine="0"/>
                            <w:jc w:val="left"/>
                            <w:rPr>
                              <w:rFonts w:ascii="Allianz Sans Light" w:hAnsi="Allianz Sans Light"/>
                              <w:b/>
                              <w:snapToGrid w:val="0"/>
                              <w:color w:val="auto"/>
                              <w:sz w:val="20"/>
                            </w:rPr>
                          </w:pPr>
                        </w:p>
                        <w:p w:rsidR="00916E51" w:rsidRPr="00402916" w:rsidRDefault="00916E51" w:rsidP="00D853E3">
                          <w:pPr>
                            <w:ind w:left="0" w:firstLine="0"/>
                            <w:jc w:val="left"/>
                            <w:rPr>
                              <w:rFonts w:ascii="Allianz Sans Light" w:hAnsi="Allianz Sans Light"/>
                              <w:b/>
                              <w:snapToGrid w:val="0"/>
                              <w:color w:val="auto"/>
                              <w:sz w:val="20"/>
                            </w:rPr>
                          </w:pPr>
                        </w:p>
                        <w:p w:rsidR="009817E5" w:rsidRPr="00A91E5C" w:rsidRDefault="009817E5" w:rsidP="00A86869">
                          <w:pPr>
                            <w:ind w:left="0" w:firstLine="0"/>
                            <w:jc w:val="left"/>
                            <w:rPr>
                              <w:rFonts w:ascii="Allianz Sans Light" w:hAnsi="Allianz Sans Light"/>
                              <w:b/>
                              <w:snapToGrid w:val="0"/>
                              <w:color w:val="auto"/>
                              <w:szCs w:val="24"/>
                            </w:rPr>
                          </w:pPr>
                        </w:p>
                      </w:txbxContent>
                    </v:textbox>
                  </v:shape>
                </w:pict>
              </mc:Fallback>
            </mc:AlternateContent>
          </w:r>
          <w:r w:rsidR="00A91E5C">
            <w:br w:type="page"/>
          </w:r>
        </w:p>
      </w:sdtContent>
    </w:sdt>
    <w:p w:rsidR="004C1C1A" w:rsidRPr="00762448" w:rsidRDefault="00E44A9F" w:rsidP="00762448">
      <w:pPr>
        <w:pStyle w:val="berschrift1"/>
        <w:pageBreakBefore w:val="0"/>
        <w:ind w:left="0" w:firstLine="0"/>
        <w:jc w:val="left"/>
        <w:rPr>
          <w:rFonts w:ascii="Allianz Sans Light" w:hAnsi="Allianz Sans Light"/>
          <w:b w:val="0"/>
          <w:snapToGrid w:val="0"/>
          <w:color w:val="auto"/>
          <w:sz w:val="20"/>
        </w:rPr>
      </w:pPr>
      <w:r w:rsidRPr="00E44A9F">
        <w:rPr>
          <w:rFonts w:ascii="Allianz Sans Light" w:hAnsi="Allianz Sans Light"/>
          <w:b w:val="0"/>
          <w:noProof/>
          <w:snapToGrid w:val="0"/>
          <w:color w:val="auto"/>
          <w:sz w:val="20"/>
        </w:rPr>
        <w:lastRenderedPageBreak/>
        <mc:AlternateContent>
          <mc:Choice Requires="wps">
            <w:drawing>
              <wp:anchor distT="0" distB="0" distL="114300" distR="114300" simplePos="0" relativeHeight="251659264" behindDoc="0" locked="0" layoutInCell="1" allowOverlap="1" wp14:anchorId="161F038E" wp14:editId="3ED80E64">
                <wp:simplePos x="0" y="0"/>
                <wp:positionH relativeFrom="column">
                  <wp:posOffset>4651480</wp:posOffset>
                </wp:positionH>
                <wp:positionV relativeFrom="paragraph">
                  <wp:posOffset>-549910</wp:posOffset>
                </wp:positionV>
                <wp:extent cx="1284512" cy="102098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512" cy="1020986"/>
                        </a:xfrm>
                        <a:prstGeom prst="rect">
                          <a:avLst/>
                        </a:prstGeom>
                        <a:solidFill>
                          <a:srgbClr val="FFFFFF"/>
                        </a:solidFill>
                        <a:ln w="9525">
                          <a:noFill/>
                          <a:miter lim="800000"/>
                          <a:headEnd/>
                          <a:tailEnd/>
                        </a:ln>
                      </wps:spPr>
                      <wps:txbx>
                        <w:txbxContent>
                          <w:p w:rsidR="009817E5" w:rsidRPr="00E44A9F" w:rsidRDefault="009817E5" w:rsidP="00E44A9F">
                            <w:pPr>
                              <w:spacing w:before="240"/>
                              <w:ind w:left="0" w:firstLine="0"/>
                              <w:jc w:val="both"/>
                              <w:rPr>
                                <w:rFonts w:ascii="Allianz Sans Light" w:hAnsi="Allianz Sans Light"/>
                                <w:b/>
                                <w:snapToGrid w:val="0"/>
                                <w:color w:val="1F497D" w:themeColor="text2"/>
                                <w:szCs w:val="24"/>
                              </w:rPr>
                            </w:pPr>
                            <w:r>
                              <w:rPr>
                                <w:rFonts w:ascii="Allianz Sans Light" w:hAnsi="Allianz Sans Light"/>
                                <w:snapToGrid w:val="0"/>
                                <w:color w:val="000000"/>
                                <w:szCs w:val="24"/>
                              </w:rPr>
                              <w:t xml:space="preserve"> </w:t>
                            </w:r>
                            <w:r>
                              <w:rPr>
                                <w:rFonts w:ascii="Allianz Sans Light" w:hAnsi="Allianz Sans Light"/>
                                <w:b/>
                                <w:noProof/>
                                <w:color w:val="1F497D" w:themeColor="text2"/>
                                <w:szCs w:val="24"/>
                              </w:rPr>
                              <w:drawing>
                                <wp:inline distT="0" distB="0" distL="0" distR="0" wp14:anchorId="21584C9C" wp14:editId="537FC43A">
                                  <wp:extent cx="510243" cy="375858"/>
                                  <wp:effectExtent l="0" t="0" r="4445" b="5715"/>
                                  <wp:docPr id="1" name="Grafik 1" descr="C:\Program Files (x86)\Microsoft Office\MEDIA\CAGCAT10\j02932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40.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85" cy="377215"/>
                                          </a:xfrm>
                                          <a:prstGeom prst="rect">
                                            <a:avLst/>
                                          </a:prstGeom>
                                          <a:noFill/>
                                          <a:ln>
                                            <a:noFill/>
                                          </a:ln>
                                        </pic:spPr>
                                      </pic:pic>
                                    </a:graphicData>
                                  </a:graphic>
                                </wp:inline>
                              </w:drawing>
                            </w:r>
                            <w:r>
                              <w:rPr>
                                <w:rFonts w:ascii="Allianz Sans Light" w:hAnsi="Allianz Sans Light"/>
                                <w:snapToGrid w:val="0"/>
                                <w:color w:val="000000"/>
                                <w:szCs w:val="24"/>
                              </w:rPr>
                              <w:br/>
                            </w:r>
                            <w:r w:rsidRPr="00E44A9F">
                              <w:rPr>
                                <w:rFonts w:ascii="Allianz Sans Light" w:hAnsi="Allianz Sans Light"/>
                                <w:b/>
                                <w:snapToGrid w:val="0"/>
                                <w:color w:val="1F497D" w:themeColor="text2"/>
                                <w:szCs w:val="24"/>
                              </w:rPr>
                              <w:t>Firmenlogo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F038E" id="_x0000_s1029" type="#_x0000_t202" style="position:absolute;margin-left:366.25pt;margin-top:-43.3pt;width:101.15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" stroked="f">
                <v:textbox>
                  <w:txbxContent>
                    <w:p w:rsidR="009817E5" w:rsidRPr="00E44A9F" w:rsidRDefault="009817E5" w:rsidP="00E44A9F">
                      <w:pPr>
                        <w:spacing w:before="240"/>
                        <w:ind w:left="0" w:firstLine="0"/>
                        <w:jc w:val="both"/>
                        <w:rPr>
                          <w:rFonts w:ascii="Allianz Sans Light" w:hAnsi="Allianz Sans Light"/>
                          <w:b/>
                          <w:snapToGrid w:val="0"/>
                          <w:color w:val="1F497D" w:themeColor="text2"/>
                          <w:szCs w:val="24"/>
                        </w:rPr>
                      </w:pPr>
                      <w:r>
                        <w:rPr>
                          <w:rFonts w:ascii="Allianz Sans Light" w:hAnsi="Allianz Sans Light"/>
                          <w:snapToGrid w:val="0"/>
                          <w:color w:val="000000"/>
                          <w:szCs w:val="24"/>
                        </w:rPr>
                        <w:t xml:space="preserve"> </w:t>
                      </w:r>
                      <w:r>
                        <w:rPr>
                          <w:rFonts w:ascii="Allianz Sans Light" w:hAnsi="Allianz Sans Light"/>
                          <w:b/>
                          <w:noProof/>
                          <w:color w:val="1F497D" w:themeColor="text2"/>
                          <w:szCs w:val="24"/>
                        </w:rPr>
                        <w:drawing>
                          <wp:inline distT="0" distB="0" distL="0" distR="0" wp14:anchorId="21584C9C" wp14:editId="537FC43A">
                            <wp:extent cx="510243" cy="375858"/>
                            <wp:effectExtent l="0" t="0" r="4445" b="5715"/>
                            <wp:docPr id="1" name="Grafik 1" descr="C:\Program Files (x86)\Microsoft Office\MEDIA\CAGCAT10\j02932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40.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085" cy="377215"/>
                                    </a:xfrm>
                                    <a:prstGeom prst="rect">
                                      <a:avLst/>
                                    </a:prstGeom>
                                    <a:noFill/>
                                    <a:ln>
                                      <a:noFill/>
                                    </a:ln>
                                  </pic:spPr>
                                </pic:pic>
                              </a:graphicData>
                            </a:graphic>
                          </wp:inline>
                        </w:drawing>
                      </w:r>
                      <w:r>
                        <w:rPr>
                          <w:rFonts w:ascii="Allianz Sans Light" w:hAnsi="Allianz Sans Light"/>
                          <w:snapToGrid w:val="0"/>
                          <w:color w:val="000000"/>
                          <w:szCs w:val="24"/>
                        </w:rPr>
                        <w:br/>
                      </w:r>
                      <w:r w:rsidRPr="00E44A9F">
                        <w:rPr>
                          <w:rFonts w:ascii="Allianz Sans Light" w:hAnsi="Allianz Sans Light"/>
                          <w:b/>
                          <w:snapToGrid w:val="0"/>
                          <w:color w:val="1F497D" w:themeColor="text2"/>
                          <w:szCs w:val="24"/>
                        </w:rPr>
                        <w:t>Firmenlogo</w:t>
                      </w:r>
                    </w:p>
                  </w:txbxContent>
                </v:textbox>
              </v:shape>
            </w:pict>
          </mc:Fallback>
        </mc:AlternateContent>
      </w:r>
      <w:r w:rsidR="00CF302D" w:rsidRPr="00557FC6">
        <w:rPr>
          <w:rFonts w:ascii="Allianz Sans Light" w:hAnsi="Allianz Sans Light"/>
          <w:snapToGrid w:val="0"/>
          <w:color w:val="1F497D" w:themeColor="text2"/>
          <w:szCs w:val="28"/>
        </w:rPr>
        <w:t xml:space="preserve">Versorgungsordnung </w:t>
      </w:r>
      <w:r w:rsidR="004C1C1A" w:rsidRPr="00557FC6">
        <w:rPr>
          <w:rFonts w:ascii="Allianz Sans Light" w:hAnsi="Allianz Sans Light"/>
          <w:snapToGrid w:val="0"/>
          <w:color w:val="1F497D" w:themeColor="text2"/>
          <w:szCs w:val="28"/>
        </w:rPr>
        <w:t>zur betrieblichen Altersversorgung</w:t>
      </w:r>
    </w:p>
    <w:p w:rsidR="008E58EC" w:rsidRPr="00762448" w:rsidRDefault="00793BF5" w:rsidP="00762448">
      <w:pPr>
        <w:ind w:left="0" w:firstLine="0"/>
        <w:jc w:val="left"/>
        <w:rPr>
          <w:rFonts w:ascii="Allianz Sans Light" w:hAnsi="Allianz Sans Light"/>
          <w:snapToGrid w:val="0"/>
          <w:color w:val="auto"/>
          <w:sz w:val="20"/>
        </w:rPr>
      </w:pPr>
      <w:r w:rsidRPr="00762448">
        <w:rPr>
          <w:rFonts w:ascii="Allianz Sans Light" w:hAnsi="Allianz Sans Light"/>
          <w:snapToGrid w:val="0"/>
          <w:color w:val="auto"/>
          <w:sz w:val="20"/>
        </w:rPr>
        <w:t>für die Mitarbeite</w:t>
      </w:r>
      <w:r w:rsidR="00F33B4F">
        <w:rPr>
          <w:rFonts w:ascii="Allianz Sans Light" w:hAnsi="Allianz Sans Light"/>
          <w:snapToGrid w:val="0"/>
          <w:color w:val="auto"/>
          <w:sz w:val="20"/>
        </w:rPr>
        <w:t xml:space="preserve">r </w:t>
      </w:r>
      <w:r w:rsidRPr="00762448">
        <w:rPr>
          <w:rFonts w:ascii="Allianz Sans Light" w:hAnsi="Allianz Sans Light"/>
          <w:snapToGrid w:val="0"/>
          <w:color w:val="auto"/>
          <w:sz w:val="20"/>
        </w:rPr>
        <w:t>und Mitarbeiterinnen</w:t>
      </w:r>
      <w:r w:rsidR="00611055" w:rsidRPr="00611055">
        <w:rPr>
          <w:rStyle w:val="Funotenzeichen"/>
          <w:rFonts w:ascii="Allianz Sans Light" w:hAnsi="Allianz Sans Light"/>
          <w:b w:val="0"/>
          <w:snapToGrid w:val="0"/>
        </w:rPr>
        <w:footnoteReference w:id="1"/>
      </w:r>
      <w:r w:rsidR="00134D36">
        <w:rPr>
          <w:rFonts w:ascii="Allianz Sans Light" w:hAnsi="Allianz Sans Light"/>
          <w:snapToGrid w:val="0"/>
          <w:color w:val="auto"/>
          <w:sz w:val="20"/>
        </w:rPr>
        <w:t xml:space="preserve"> der</w:t>
      </w:r>
    </w:p>
    <w:p w:rsidR="00762448" w:rsidRPr="00762448" w:rsidRDefault="00762448" w:rsidP="00762448">
      <w:pPr>
        <w:ind w:left="0" w:firstLine="0"/>
        <w:jc w:val="left"/>
        <w:rPr>
          <w:rFonts w:ascii="Allianz Sans Light" w:hAnsi="Allianz Sans Light"/>
          <w:snapToGrid w:val="0"/>
          <w:color w:val="auto"/>
          <w:sz w:val="20"/>
        </w:rPr>
      </w:pPr>
    </w:p>
    <w:p w:rsidR="008E58EC" w:rsidRPr="00762448" w:rsidRDefault="00E44A9F" w:rsidP="00762448">
      <w:pPr>
        <w:ind w:left="0" w:firstLine="0"/>
        <w:jc w:val="left"/>
        <w:rPr>
          <w:rFonts w:ascii="Allianz Sans Light" w:hAnsi="Allianz Sans Light"/>
          <w:snapToGrid w:val="0"/>
          <w:color w:val="auto"/>
          <w:sz w:val="20"/>
        </w:rPr>
      </w:pPr>
      <w:r>
        <w:rPr>
          <w:rFonts w:ascii="Allianz Sans Light" w:hAnsi="Allianz Sans Light"/>
          <w:snapToGrid w:val="0"/>
          <w:color w:val="auto"/>
          <w:sz w:val="20"/>
        </w:rPr>
        <w:t>FIRMA MUSTERMANN</w:t>
      </w:r>
    </w:p>
    <w:p w:rsidR="00A30ADC" w:rsidRDefault="007A6767" w:rsidP="006147DC">
      <w:pPr>
        <w:pStyle w:val="berschrift3"/>
        <w:numPr>
          <w:ilvl w:val="0"/>
          <w:numId w:val="0"/>
        </w:numPr>
        <w:spacing w:before="120" w:line="240" w:lineRule="auto"/>
        <w:rPr>
          <w:rFonts w:ascii="Allianz Sans Light" w:hAnsi="Allianz Sans Light"/>
          <w:b w:val="0"/>
          <w:snapToGrid w:val="0"/>
          <w:color w:val="auto"/>
          <w:sz w:val="20"/>
        </w:rPr>
      </w:pPr>
      <w:r w:rsidRPr="00611055">
        <w:rPr>
          <w:rFonts w:ascii="Allianz Sans Light" w:hAnsi="Allianz Sans Light"/>
          <w:b w:val="0"/>
          <w:snapToGrid w:val="0"/>
          <w:color w:val="00B050"/>
          <w:sz w:val="20"/>
        </w:rPr>
        <w:t>In Anerkennung unserer sozialen Verantwortung gewähren wir unseren Mitarbeitern ab dem 01.xx.20xx eine arbeitgeberfinanzierte Zusage auf betriebliche Altersversorgung.</w:t>
      </w:r>
    </w:p>
    <w:p w:rsidR="00A30ADC" w:rsidRDefault="000D68BC" w:rsidP="006147DC">
      <w:pPr>
        <w:pStyle w:val="berschrift3"/>
        <w:numPr>
          <w:ilvl w:val="0"/>
          <w:numId w:val="0"/>
        </w:numPr>
        <w:spacing w:before="120" w:line="240" w:lineRule="auto"/>
        <w:rPr>
          <w:rFonts w:ascii="Allianz Sans Light" w:hAnsi="Allianz Sans Light"/>
          <w:b w:val="0"/>
          <w:snapToGrid w:val="0"/>
          <w:color w:val="auto"/>
          <w:sz w:val="20"/>
        </w:rPr>
      </w:pPr>
      <w:r w:rsidRPr="00611055">
        <w:rPr>
          <w:rFonts w:ascii="Allianz Sans Light" w:hAnsi="Allianz Sans Light"/>
          <w:b w:val="0"/>
          <w:snapToGrid w:val="0"/>
          <w:color w:val="00B050"/>
          <w:sz w:val="20"/>
        </w:rPr>
        <w:t>Unsere</w:t>
      </w:r>
      <w:r w:rsidR="007A6767" w:rsidRPr="00611055">
        <w:rPr>
          <w:rFonts w:ascii="Allianz Sans Light" w:hAnsi="Allianz Sans Light"/>
          <w:b w:val="0"/>
          <w:snapToGrid w:val="0"/>
          <w:color w:val="00B050"/>
          <w:sz w:val="20"/>
        </w:rPr>
        <w:t xml:space="preserve"> Mitarbeiter</w:t>
      </w:r>
      <w:r w:rsidRPr="00611055">
        <w:rPr>
          <w:rFonts w:ascii="Allianz Sans Light" w:hAnsi="Allianz Sans Light"/>
          <w:b w:val="0"/>
          <w:snapToGrid w:val="0"/>
          <w:color w:val="00B050"/>
          <w:sz w:val="20"/>
        </w:rPr>
        <w:t xml:space="preserve"> haben</w:t>
      </w:r>
      <w:r w:rsidR="007A6767" w:rsidRPr="00611055">
        <w:rPr>
          <w:rFonts w:ascii="Allianz Sans Light" w:hAnsi="Allianz Sans Light"/>
          <w:b w:val="0"/>
          <w:snapToGrid w:val="0"/>
          <w:color w:val="00B050"/>
          <w:sz w:val="20"/>
        </w:rPr>
        <w:t xml:space="preserve"> </w:t>
      </w:r>
      <w:r w:rsidR="0056557D" w:rsidRPr="00611055">
        <w:rPr>
          <w:rFonts w:ascii="Allianz Sans Light" w:hAnsi="Allianz Sans Light"/>
          <w:b w:val="0"/>
          <w:snapToGrid w:val="0"/>
          <w:color w:val="00B050"/>
          <w:sz w:val="20"/>
        </w:rPr>
        <w:t>die Möglichkeit, Arbeitsentgelt in eine Zusage auf betriebliche Altersversorgung umzuwandeln.</w:t>
      </w:r>
    </w:p>
    <w:p w:rsidR="0056557D" w:rsidRPr="00E05BAA" w:rsidRDefault="002A4AB9" w:rsidP="006147DC">
      <w:pPr>
        <w:pStyle w:val="berschrift3"/>
        <w:numPr>
          <w:ilvl w:val="0"/>
          <w:numId w:val="0"/>
        </w:numPr>
        <w:spacing w:before="120" w:line="240" w:lineRule="auto"/>
        <w:rPr>
          <w:rFonts w:ascii="Allianz Sans Light" w:hAnsi="Allianz Sans Light"/>
          <w:b w:val="0"/>
          <w:i/>
          <w:snapToGrid w:val="0"/>
          <w:color w:val="auto"/>
          <w:sz w:val="20"/>
        </w:rPr>
      </w:pPr>
      <w:r w:rsidRPr="00611055">
        <w:rPr>
          <w:rFonts w:ascii="Allianz Sans Light" w:hAnsi="Allianz Sans Light"/>
          <w:b w:val="0"/>
          <w:snapToGrid w:val="0"/>
          <w:color w:val="00B050"/>
          <w:sz w:val="20"/>
        </w:rPr>
        <w:t>Wir fördern die</w:t>
      </w:r>
      <w:r w:rsidR="000D68BC" w:rsidRPr="00611055">
        <w:rPr>
          <w:rFonts w:ascii="Allianz Sans Light" w:hAnsi="Allianz Sans Light"/>
          <w:b w:val="0"/>
          <w:snapToGrid w:val="0"/>
          <w:color w:val="00B050"/>
          <w:sz w:val="20"/>
        </w:rPr>
        <w:t xml:space="preserve"> Entgeltumwandlung</w:t>
      </w:r>
      <w:r w:rsidRPr="00611055">
        <w:rPr>
          <w:rFonts w:ascii="Allianz Sans Light" w:hAnsi="Allianz Sans Light"/>
          <w:b w:val="0"/>
          <w:snapToGrid w:val="0"/>
          <w:color w:val="00B050"/>
          <w:sz w:val="20"/>
        </w:rPr>
        <w:t xml:space="preserve"> </w:t>
      </w:r>
      <w:r w:rsidR="000E04FC" w:rsidRPr="00611055">
        <w:rPr>
          <w:rFonts w:ascii="Allianz Sans Light" w:hAnsi="Allianz Sans Light"/>
          <w:b w:val="0"/>
          <w:snapToGrid w:val="0"/>
          <w:color w:val="00B050"/>
          <w:sz w:val="20"/>
        </w:rPr>
        <w:t xml:space="preserve">in Anerkennung unserer sozialen </w:t>
      </w:r>
      <w:r w:rsidR="00E20610" w:rsidRPr="00611055">
        <w:rPr>
          <w:rFonts w:ascii="Allianz Sans Light" w:hAnsi="Allianz Sans Light"/>
          <w:b w:val="0"/>
          <w:snapToGrid w:val="0"/>
          <w:color w:val="00B050"/>
          <w:sz w:val="20"/>
        </w:rPr>
        <w:t xml:space="preserve">Verantwortung </w:t>
      </w:r>
      <w:r w:rsidRPr="00611055">
        <w:rPr>
          <w:rFonts w:ascii="Allianz Sans Light" w:hAnsi="Allianz Sans Light"/>
          <w:b w:val="0"/>
          <w:snapToGrid w:val="0"/>
          <w:color w:val="00B050"/>
          <w:sz w:val="20"/>
        </w:rPr>
        <w:t>mi</w:t>
      </w:r>
      <w:r w:rsidR="000E04FC" w:rsidRPr="00611055">
        <w:rPr>
          <w:rFonts w:ascii="Allianz Sans Light" w:hAnsi="Allianz Sans Light"/>
          <w:b w:val="0"/>
          <w:snapToGrid w:val="0"/>
          <w:color w:val="00B050"/>
          <w:sz w:val="20"/>
        </w:rPr>
        <w:t>t einem arbeitgeberfinanzier</w:t>
      </w:r>
      <w:r w:rsidR="00E20610" w:rsidRPr="00611055">
        <w:rPr>
          <w:rFonts w:ascii="Allianz Sans Light" w:hAnsi="Allianz Sans Light"/>
          <w:b w:val="0"/>
          <w:snapToGrid w:val="0"/>
          <w:color w:val="00B050"/>
          <w:sz w:val="20"/>
        </w:rPr>
        <w:t xml:space="preserve">ten </w:t>
      </w:r>
      <w:r w:rsidRPr="00611055">
        <w:rPr>
          <w:rFonts w:ascii="Allianz Sans Light" w:hAnsi="Allianz Sans Light"/>
          <w:b w:val="0"/>
          <w:snapToGrid w:val="0"/>
          <w:color w:val="00B050"/>
          <w:sz w:val="20"/>
        </w:rPr>
        <w:t>Zuschuss</w:t>
      </w:r>
      <w:r w:rsidR="000E04FC" w:rsidRPr="00611055">
        <w:rPr>
          <w:rFonts w:ascii="Allianz Sans Light" w:hAnsi="Allianz Sans Light"/>
          <w:b w:val="0"/>
          <w:snapToGrid w:val="0"/>
          <w:color w:val="00B050"/>
          <w:sz w:val="20"/>
        </w:rPr>
        <w:t>.</w:t>
      </w:r>
    </w:p>
    <w:p w:rsidR="00EB3A07" w:rsidRPr="00EB3A07" w:rsidRDefault="00EB3A07" w:rsidP="00134D36">
      <w:pPr>
        <w:pStyle w:val="berschrift3"/>
        <w:numPr>
          <w:ilvl w:val="0"/>
          <w:numId w:val="0"/>
        </w:numPr>
        <w:tabs>
          <w:tab w:val="clear" w:pos="0"/>
        </w:tabs>
        <w:spacing w:before="240" w:line="240" w:lineRule="auto"/>
        <w:ind w:left="567" w:hanging="567"/>
        <w:rPr>
          <w:rFonts w:ascii="Allianz Sans Light" w:hAnsi="Allianz Sans Light"/>
          <w:snapToGrid w:val="0"/>
          <w:color w:val="144F90"/>
          <w:sz w:val="22"/>
        </w:rPr>
      </w:pPr>
      <w:r w:rsidRPr="00EB3A07">
        <w:rPr>
          <w:rFonts w:ascii="Allianz Sans Light" w:hAnsi="Allianz Sans Light"/>
          <w:snapToGrid w:val="0"/>
          <w:color w:val="144F90"/>
          <w:sz w:val="22"/>
        </w:rPr>
        <w:t xml:space="preserve">§ 1 </w:t>
      </w:r>
      <w:r w:rsidR="00134D36">
        <w:rPr>
          <w:rFonts w:ascii="Allianz Sans Light" w:hAnsi="Allianz Sans Light"/>
          <w:snapToGrid w:val="0"/>
          <w:color w:val="144F90"/>
          <w:sz w:val="22"/>
        </w:rPr>
        <w:tab/>
      </w:r>
      <w:r w:rsidR="00EE1A6B">
        <w:rPr>
          <w:rFonts w:ascii="Allianz Sans Light" w:hAnsi="Allianz Sans Light"/>
          <w:snapToGrid w:val="0"/>
          <w:color w:val="144F90"/>
          <w:sz w:val="22"/>
        </w:rPr>
        <w:t>Regelungsinhalt</w:t>
      </w:r>
    </w:p>
    <w:p w:rsidR="00982FD5" w:rsidRDefault="00982FD5" w:rsidP="00134D36">
      <w:pPr>
        <w:pStyle w:val="berschrift3"/>
        <w:numPr>
          <w:ilvl w:val="0"/>
          <w:numId w:val="0"/>
        </w:numPr>
        <w:tabs>
          <w:tab w:val="clear" w:pos="0"/>
        </w:tabs>
        <w:spacing w:before="120" w:line="240" w:lineRule="auto"/>
        <w:ind w:left="567" w:hanging="567"/>
        <w:rPr>
          <w:rFonts w:ascii="Allianz Sans Light" w:hAnsi="Allianz Sans Light"/>
          <w:b w:val="0"/>
          <w:snapToGrid w:val="0"/>
          <w:color w:val="auto"/>
          <w:sz w:val="20"/>
        </w:rPr>
      </w:pPr>
      <w:r>
        <w:rPr>
          <w:rFonts w:ascii="Allianz Sans Light" w:hAnsi="Allianz Sans Light"/>
          <w:b w:val="0"/>
          <w:snapToGrid w:val="0"/>
          <w:color w:val="auto"/>
          <w:sz w:val="20"/>
        </w:rPr>
        <w:t xml:space="preserve">(1) </w:t>
      </w:r>
      <w:r w:rsidR="00134D36">
        <w:rPr>
          <w:rFonts w:ascii="Allianz Sans Light" w:hAnsi="Allianz Sans Light"/>
          <w:b w:val="0"/>
          <w:snapToGrid w:val="0"/>
          <w:color w:val="auto"/>
          <w:sz w:val="20"/>
        </w:rPr>
        <w:tab/>
      </w:r>
      <w:r w:rsidR="00C61AEE" w:rsidRPr="00C61AEE">
        <w:rPr>
          <w:rFonts w:ascii="Allianz Sans Light" w:hAnsi="Allianz Sans Light"/>
          <w:b w:val="0"/>
          <w:snapToGrid w:val="0"/>
          <w:color w:val="auto"/>
          <w:sz w:val="20"/>
        </w:rPr>
        <w:t>Diese Versorgungsordnung regelt</w:t>
      </w:r>
      <w:r w:rsidR="0056557D">
        <w:rPr>
          <w:rFonts w:ascii="Allianz Sans Light" w:hAnsi="Allianz Sans Light"/>
          <w:b w:val="0"/>
          <w:snapToGrid w:val="0"/>
          <w:color w:val="auto"/>
          <w:sz w:val="20"/>
        </w:rPr>
        <w:t xml:space="preserve"> die allgemeinen Grundsätze zur </w:t>
      </w:r>
      <w:r w:rsidR="00C61AEE" w:rsidRPr="00C61AEE">
        <w:rPr>
          <w:rFonts w:ascii="Allianz Sans Light" w:hAnsi="Allianz Sans Light"/>
          <w:b w:val="0"/>
          <w:snapToGrid w:val="0"/>
          <w:color w:val="auto"/>
          <w:sz w:val="20"/>
        </w:rPr>
        <w:t xml:space="preserve">Durchführung </w:t>
      </w:r>
      <w:r w:rsidR="008A2086">
        <w:rPr>
          <w:rFonts w:ascii="Allianz Sans Light" w:hAnsi="Allianz Sans Light"/>
          <w:b w:val="0"/>
          <w:snapToGrid w:val="0"/>
          <w:color w:val="auto"/>
          <w:sz w:val="20"/>
        </w:rPr>
        <w:t xml:space="preserve">der </w:t>
      </w:r>
      <w:r w:rsidR="0056557D">
        <w:rPr>
          <w:rFonts w:ascii="Allianz Sans Light" w:hAnsi="Allianz Sans Light"/>
          <w:b w:val="0"/>
          <w:snapToGrid w:val="0"/>
          <w:color w:val="auto"/>
          <w:sz w:val="20"/>
        </w:rPr>
        <w:t>betrieblichen Altersversor</w:t>
      </w:r>
      <w:r w:rsidR="00134D36">
        <w:rPr>
          <w:rFonts w:ascii="Allianz Sans Light" w:hAnsi="Allianz Sans Light"/>
          <w:b w:val="0"/>
          <w:snapToGrid w:val="0"/>
          <w:color w:val="auto"/>
          <w:sz w:val="20"/>
        </w:rPr>
        <w:t>gung.</w:t>
      </w:r>
    </w:p>
    <w:p w:rsidR="00982FD5" w:rsidRDefault="00982FD5" w:rsidP="00134D36">
      <w:pPr>
        <w:pStyle w:val="berschrift3"/>
        <w:numPr>
          <w:ilvl w:val="0"/>
          <w:numId w:val="0"/>
        </w:numPr>
        <w:tabs>
          <w:tab w:val="clear" w:pos="0"/>
        </w:tabs>
        <w:spacing w:before="120" w:line="240" w:lineRule="auto"/>
        <w:ind w:left="567" w:hanging="567"/>
        <w:rPr>
          <w:rFonts w:ascii="Allianz Sans Light" w:hAnsi="Allianz Sans Light"/>
          <w:b w:val="0"/>
          <w:snapToGrid w:val="0"/>
          <w:color w:val="auto"/>
          <w:sz w:val="20"/>
        </w:rPr>
      </w:pPr>
      <w:r>
        <w:rPr>
          <w:rFonts w:ascii="Allianz Sans Light" w:hAnsi="Allianz Sans Light"/>
          <w:b w:val="0"/>
          <w:snapToGrid w:val="0"/>
          <w:color w:val="auto"/>
          <w:sz w:val="20"/>
        </w:rPr>
        <w:t xml:space="preserve">(2) </w:t>
      </w:r>
      <w:r w:rsidR="00134D36">
        <w:rPr>
          <w:rFonts w:ascii="Allianz Sans Light" w:hAnsi="Allianz Sans Light"/>
          <w:b w:val="0"/>
          <w:snapToGrid w:val="0"/>
          <w:color w:val="auto"/>
          <w:sz w:val="20"/>
        </w:rPr>
        <w:tab/>
      </w:r>
      <w:r w:rsidR="00EB3A07">
        <w:rPr>
          <w:rFonts w:ascii="Allianz Sans Light" w:hAnsi="Allianz Sans Light"/>
          <w:b w:val="0"/>
          <w:snapToGrid w:val="0"/>
          <w:color w:val="auto"/>
          <w:sz w:val="20"/>
        </w:rPr>
        <w:t xml:space="preserve">Ergänzt werden die Regelungen </w:t>
      </w:r>
      <w:r>
        <w:rPr>
          <w:rFonts w:ascii="Allianz Sans Light" w:hAnsi="Allianz Sans Light"/>
          <w:b w:val="0"/>
          <w:snapToGrid w:val="0"/>
          <w:color w:val="auto"/>
          <w:sz w:val="20"/>
        </w:rPr>
        <w:t xml:space="preserve">der Versorgungsordnung </w:t>
      </w:r>
      <w:r w:rsidR="00EB3A07">
        <w:rPr>
          <w:rFonts w:ascii="Allianz Sans Light" w:hAnsi="Allianz Sans Light"/>
          <w:b w:val="0"/>
          <w:snapToGrid w:val="0"/>
          <w:color w:val="auto"/>
          <w:sz w:val="20"/>
        </w:rPr>
        <w:t xml:space="preserve">durch </w:t>
      </w:r>
      <w:r w:rsidR="00EB3A07" w:rsidRPr="00EB3A07">
        <w:rPr>
          <w:rFonts w:ascii="Allianz Sans Light" w:hAnsi="Allianz Sans Light"/>
          <w:b w:val="0"/>
          <w:snapToGrid w:val="0"/>
          <w:color w:val="auto"/>
          <w:sz w:val="20"/>
        </w:rPr>
        <w:t xml:space="preserve">die </w:t>
      </w:r>
      <w:r w:rsidR="00EB3A07" w:rsidRPr="00866FA8">
        <w:rPr>
          <w:rFonts w:ascii="Allianz Sans Light" w:hAnsi="Allianz Sans Light"/>
          <w:snapToGrid w:val="0"/>
          <w:color w:val="auto"/>
          <w:sz w:val="20"/>
        </w:rPr>
        <w:t>Versicherungszusage</w:t>
      </w:r>
      <w:r w:rsidR="00EB3A07" w:rsidRPr="00EB3A07">
        <w:rPr>
          <w:rFonts w:ascii="Allianz Sans Light" w:hAnsi="Allianz Sans Light"/>
          <w:b w:val="0"/>
          <w:snapToGrid w:val="0"/>
          <w:color w:val="auto"/>
          <w:sz w:val="20"/>
        </w:rPr>
        <w:t xml:space="preserve">, </w:t>
      </w:r>
      <w:r w:rsidR="00EB3A07">
        <w:rPr>
          <w:rFonts w:ascii="Allianz Sans Light" w:hAnsi="Allianz Sans Light"/>
          <w:b w:val="0"/>
          <w:snapToGrid w:val="0"/>
          <w:color w:val="auto"/>
          <w:sz w:val="20"/>
        </w:rPr>
        <w:t xml:space="preserve">die die </w:t>
      </w:r>
      <w:r>
        <w:rPr>
          <w:rFonts w:ascii="Allianz Sans Light" w:hAnsi="Allianz Sans Light"/>
          <w:b w:val="0"/>
          <w:snapToGrid w:val="0"/>
          <w:color w:val="auto"/>
          <w:sz w:val="20"/>
        </w:rPr>
        <w:t xml:space="preserve">versorgungsberechtigten </w:t>
      </w:r>
      <w:r w:rsidR="00EB3A07">
        <w:rPr>
          <w:rFonts w:ascii="Allianz Sans Light" w:hAnsi="Allianz Sans Light"/>
          <w:b w:val="0"/>
          <w:snapToGrid w:val="0"/>
          <w:color w:val="auto"/>
          <w:sz w:val="20"/>
        </w:rPr>
        <w:t xml:space="preserve">Mitarbeiter </w:t>
      </w:r>
      <w:r w:rsidR="007E1700">
        <w:rPr>
          <w:rFonts w:ascii="Allianz Sans Light" w:hAnsi="Allianz Sans Light"/>
          <w:b w:val="0"/>
          <w:snapToGrid w:val="0"/>
          <w:color w:val="auto"/>
          <w:sz w:val="20"/>
        </w:rPr>
        <w:t xml:space="preserve">(vgl. § 2) </w:t>
      </w:r>
      <w:r w:rsidR="00EB3A07">
        <w:rPr>
          <w:rFonts w:ascii="Allianz Sans Light" w:hAnsi="Allianz Sans Light"/>
          <w:b w:val="0"/>
          <w:snapToGrid w:val="0"/>
          <w:color w:val="auto"/>
          <w:sz w:val="20"/>
        </w:rPr>
        <w:t xml:space="preserve">zusammen mit den Versicherungsunterlagen </w:t>
      </w:r>
      <w:r w:rsidR="00EB3A07" w:rsidRPr="00EB3A07">
        <w:rPr>
          <w:rFonts w:ascii="Allianz Sans Light" w:hAnsi="Allianz Sans Light"/>
          <w:b w:val="0"/>
          <w:snapToGrid w:val="0"/>
          <w:color w:val="auto"/>
          <w:sz w:val="20"/>
        </w:rPr>
        <w:t>bei Abschluss der Versicherung</w:t>
      </w:r>
      <w:r w:rsidR="00EB3A07">
        <w:rPr>
          <w:rFonts w:ascii="Allianz Sans Light" w:hAnsi="Allianz Sans Light"/>
          <w:b w:val="0"/>
          <w:snapToGrid w:val="0"/>
          <w:color w:val="auto"/>
          <w:sz w:val="20"/>
        </w:rPr>
        <w:t xml:space="preserve"> erhalten </w:t>
      </w:r>
      <w:r w:rsidR="007E1700">
        <w:rPr>
          <w:rFonts w:ascii="Allianz Sans Light" w:hAnsi="Allianz Sans Light"/>
          <w:b w:val="0"/>
          <w:snapToGrid w:val="0"/>
          <w:color w:val="auto"/>
          <w:sz w:val="20"/>
        </w:rPr>
        <w:t xml:space="preserve">(vgl. § 3) </w:t>
      </w:r>
      <w:r w:rsidR="00EB3A07">
        <w:rPr>
          <w:rFonts w:ascii="Allianz Sans Light" w:hAnsi="Allianz Sans Light"/>
          <w:b w:val="0"/>
          <w:snapToGrid w:val="0"/>
          <w:color w:val="auto"/>
          <w:sz w:val="20"/>
        </w:rPr>
        <w:t xml:space="preserve">und </w:t>
      </w:r>
      <w:r w:rsidR="00EB3A07" w:rsidRPr="00EB3A07">
        <w:rPr>
          <w:rFonts w:ascii="Allianz Sans Light" w:hAnsi="Allianz Sans Light"/>
          <w:b w:val="0"/>
          <w:snapToGrid w:val="0"/>
          <w:color w:val="auto"/>
          <w:sz w:val="20"/>
        </w:rPr>
        <w:t>deren Regelungen</w:t>
      </w:r>
      <w:r w:rsidR="00EB3A07">
        <w:rPr>
          <w:rFonts w:ascii="Allianz Sans Light" w:hAnsi="Allianz Sans Light"/>
          <w:b w:val="0"/>
          <w:snapToGrid w:val="0"/>
          <w:color w:val="auto"/>
          <w:sz w:val="20"/>
        </w:rPr>
        <w:t xml:space="preserve"> gleichfalls</w:t>
      </w:r>
      <w:r w:rsidR="007E1700">
        <w:rPr>
          <w:rFonts w:ascii="Allianz Sans Light" w:hAnsi="Allianz Sans Light"/>
          <w:b w:val="0"/>
          <w:snapToGrid w:val="0"/>
          <w:color w:val="auto"/>
          <w:sz w:val="20"/>
        </w:rPr>
        <w:t xml:space="preserve"> Inhalt dieser</w:t>
      </w:r>
      <w:r w:rsidR="00EB3A07" w:rsidRPr="00EB3A07">
        <w:rPr>
          <w:rFonts w:ascii="Allianz Sans Light" w:hAnsi="Allianz Sans Light"/>
          <w:b w:val="0"/>
          <w:snapToGrid w:val="0"/>
          <w:color w:val="auto"/>
          <w:sz w:val="20"/>
        </w:rPr>
        <w:t xml:space="preserve"> Versorgungsordnung werden.</w:t>
      </w:r>
    </w:p>
    <w:p w:rsidR="006147DC" w:rsidRPr="006147DC" w:rsidRDefault="00982FD5" w:rsidP="00134D36">
      <w:pPr>
        <w:pStyle w:val="berschrift3"/>
        <w:numPr>
          <w:ilvl w:val="0"/>
          <w:numId w:val="0"/>
        </w:numPr>
        <w:tabs>
          <w:tab w:val="clear" w:pos="0"/>
        </w:tabs>
        <w:spacing w:before="120" w:line="240" w:lineRule="auto"/>
        <w:ind w:left="567" w:hanging="567"/>
        <w:rPr>
          <w:rFonts w:ascii="Allianz Sans Light" w:hAnsi="Allianz Sans Light"/>
          <w:b w:val="0"/>
          <w:snapToGrid w:val="0"/>
          <w:color w:val="auto"/>
          <w:sz w:val="20"/>
        </w:rPr>
      </w:pPr>
      <w:r>
        <w:rPr>
          <w:rFonts w:ascii="Allianz Sans Light" w:hAnsi="Allianz Sans Light"/>
          <w:b w:val="0"/>
          <w:snapToGrid w:val="0"/>
          <w:color w:val="auto"/>
          <w:sz w:val="20"/>
        </w:rPr>
        <w:t xml:space="preserve">(3) </w:t>
      </w:r>
      <w:r w:rsidR="00134D36">
        <w:rPr>
          <w:rFonts w:ascii="Allianz Sans Light" w:hAnsi="Allianz Sans Light"/>
          <w:b w:val="0"/>
          <w:snapToGrid w:val="0"/>
          <w:color w:val="auto"/>
          <w:sz w:val="20"/>
        </w:rPr>
        <w:tab/>
      </w:r>
      <w:r w:rsidR="003B17ED">
        <w:rPr>
          <w:rFonts w:ascii="Allianz Sans Light" w:hAnsi="Allianz Sans Light"/>
          <w:b w:val="0"/>
          <w:snapToGrid w:val="0"/>
          <w:sz w:val="20"/>
        </w:rPr>
        <w:t xml:space="preserve">Ergänzend gelten die </w:t>
      </w:r>
      <w:r w:rsidR="003B17ED" w:rsidRPr="003B17ED">
        <w:rPr>
          <w:rFonts w:ascii="Allianz Sans Light" w:hAnsi="Allianz Sans Light"/>
          <w:b w:val="0"/>
          <w:snapToGrid w:val="0"/>
          <w:sz w:val="20"/>
        </w:rPr>
        <w:t xml:space="preserve">Regelungen des Gesetzes zur Verbesserung der betrieblichen Altersversorgung </w:t>
      </w:r>
      <w:r w:rsidR="00134D36">
        <w:rPr>
          <w:rFonts w:ascii="Allianz Sans Light" w:hAnsi="Allianz Sans Light"/>
          <w:b w:val="0"/>
          <w:snapToGrid w:val="0"/>
          <w:sz w:val="20"/>
        </w:rPr>
        <w:br/>
      </w:r>
      <w:r w:rsidR="003B17ED" w:rsidRPr="003B17ED">
        <w:rPr>
          <w:rFonts w:ascii="Allianz Sans Light" w:hAnsi="Allianz Sans Light"/>
          <w:b w:val="0"/>
          <w:snapToGrid w:val="0"/>
          <w:sz w:val="20"/>
        </w:rPr>
        <w:t>(</w:t>
      </w:r>
      <w:r w:rsidR="00F241C8">
        <w:rPr>
          <w:rFonts w:ascii="Allianz Sans Light" w:hAnsi="Allianz Sans Light"/>
          <w:b w:val="0"/>
          <w:snapToGrid w:val="0"/>
          <w:sz w:val="20"/>
        </w:rPr>
        <w:t xml:space="preserve">BetrAVG </w:t>
      </w:r>
      <w:r w:rsidR="00134D36">
        <w:rPr>
          <w:rFonts w:ascii="Allianz Sans Light" w:hAnsi="Allianz Sans Light"/>
          <w:b w:val="0"/>
          <w:snapToGrid w:val="0"/>
          <w:sz w:val="20"/>
        </w:rPr>
        <w:t>–</w:t>
      </w:r>
      <w:r w:rsidR="00F241C8">
        <w:rPr>
          <w:rFonts w:ascii="Allianz Sans Light" w:hAnsi="Allianz Sans Light"/>
          <w:b w:val="0"/>
          <w:snapToGrid w:val="0"/>
          <w:sz w:val="20"/>
        </w:rPr>
        <w:t xml:space="preserve"> </w:t>
      </w:r>
      <w:r w:rsidR="003B17ED" w:rsidRPr="003B17ED">
        <w:rPr>
          <w:rFonts w:ascii="Allianz Sans Light" w:hAnsi="Allianz Sans Light"/>
          <w:b w:val="0"/>
          <w:snapToGrid w:val="0"/>
          <w:sz w:val="20"/>
        </w:rPr>
        <w:t>Betriebsrentengesetz).</w:t>
      </w:r>
    </w:p>
    <w:p w:rsidR="00C61AEE" w:rsidRDefault="00982FD5" w:rsidP="00134D36">
      <w:pPr>
        <w:pStyle w:val="berschrift3"/>
        <w:numPr>
          <w:ilvl w:val="0"/>
          <w:numId w:val="0"/>
        </w:numPr>
        <w:tabs>
          <w:tab w:val="clear" w:pos="0"/>
        </w:tabs>
        <w:spacing w:before="120" w:line="240" w:lineRule="auto"/>
        <w:ind w:left="567" w:hanging="567"/>
        <w:rPr>
          <w:rFonts w:ascii="Allianz Sans Light" w:hAnsi="Allianz Sans Light"/>
          <w:b w:val="0"/>
          <w:snapToGrid w:val="0"/>
          <w:color w:val="auto"/>
          <w:sz w:val="20"/>
        </w:rPr>
      </w:pPr>
      <w:r>
        <w:rPr>
          <w:rFonts w:ascii="Allianz Sans Light" w:hAnsi="Allianz Sans Light"/>
          <w:b w:val="0"/>
          <w:snapToGrid w:val="0"/>
          <w:color w:val="auto"/>
          <w:sz w:val="20"/>
        </w:rPr>
        <w:t xml:space="preserve">(4) </w:t>
      </w:r>
      <w:r w:rsidR="00134D36">
        <w:rPr>
          <w:rFonts w:ascii="Allianz Sans Light" w:hAnsi="Allianz Sans Light"/>
          <w:b w:val="0"/>
          <w:snapToGrid w:val="0"/>
          <w:color w:val="auto"/>
          <w:sz w:val="20"/>
        </w:rPr>
        <w:tab/>
      </w:r>
      <w:r w:rsidR="00C61AEE" w:rsidRPr="00C61AEE">
        <w:rPr>
          <w:rFonts w:ascii="Allianz Sans Light" w:hAnsi="Allianz Sans Light"/>
          <w:b w:val="0"/>
          <w:snapToGrid w:val="0"/>
          <w:color w:val="auto"/>
          <w:sz w:val="20"/>
        </w:rPr>
        <w:t xml:space="preserve">Etwaige bereits bestehende arbeitnehmer- oder arbeitgeberfinanzierte Versorgungen </w:t>
      </w:r>
      <w:r w:rsidR="00C61AEE">
        <w:rPr>
          <w:rFonts w:ascii="Allianz Sans Light" w:hAnsi="Allianz Sans Light"/>
          <w:b w:val="0"/>
          <w:snapToGrid w:val="0"/>
          <w:color w:val="auto"/>
          <w:sz w:val="20"/>
        </w:rPr>
        <w:t xml:space="preserve">werden </w:t>
      </w:r>
      <w:r w:rsidR="00C61AEE" w:rsidRPr="00C61AEE">
        <w:rPr>
          <w:rFonts w:ascii="Allianz Sans Light" w:hAnsi="Allianz Sans Light"/>
          <w:b w:val="0"/>
          <w:snapToGrid w:val="0"/>
          <w:color w:val="auto"/>
          <w:sz w:val="20"/>
        </w:rPr>
        <w:t>durch diese Versorgungsordnung</w:t>
      </w:r>
      <w:r w:rsidR="00C61AEE">
        <w:rPr>
          <w:rFonts w:ascii="Allianz Sans Light" w:hAnsi="Allianz Sans Light"/>
          <w:b w:val="0"/>
          <w:snapToGrid w:val="0"/>
          <w:color w:val="auto"/>
          <w:sz w:val="20"/>
        </w:rPr>
        <w:t xml:space="preserve"> nicht berührt</w:t>
      </w:r>
      <w:r w:rsidR="00C61AEE" w:rsidRPr="00C61AEE">
        <w:rPr>
          <w:rFonts w:ascii="Allianz Sans Light" w:hAnsi="Allianz Sans Light"/>
          <w:b w:val="0"/>
          <w:snapToGrid w:val="0"/>
          <w:color w:val="auto"/>
          <w:sz w:val="20"/>
        </w:rPr>
        <w:t>.</w:t>
      </w:r>
    </w:p>
    <w:p w:rsidR="004C1C1A" w:rsidRPr="00762448" w:rsidRDefault="00982FD5" w:rsidP="00134D36">
      <w:pPr>
        <w:pStyle w:val="berschrift3"/>
        <w:numPr>
          <w:ilvl w:val="0"/>
          <w:numId w:val="0"/>
        </w:numPr>
        <w:tabs>
          <w:tab w:val="clear" w:pos="0"/>
        </w:tabs>
        <w:spacing w:before="240" w:line="240" w:lineRule="auto"/>
        <w:ind w:left="567" w:hanging="567"/>
        <w:rPr>
          <w:rFonts w:ascii="Allianz Sans Light" w:hAnsi="Allianz Sans Light"/>
          <w:b w:val="0"/>
          <w:snapToGrid w:val="0"/>
          <w:color w:val="auto"/>
          <w:sz w:val="20"/>
        </w:rPr>
      </w:pPr>
      <w:r>
        <w:rPr>
          <w:rFonts w:ascii="Allianz Sans Light" w:hAnsi="Allianz Sans Light"/>
          <w:snapToGrid w:val="0"/>
          <w:color w:val="144F90"/>
          <w:sz w:val="22"/>
        </w:rPr>
        <w:t>§ 2</w:t>
      </w:r>
      <w:r w:rsidR="007563E7">
        <w:rPr>
          <w:rFonts w:ascii="Allianz Sans Light" w:hAnsi="Allianz Sans Light"/>
          <w:snapToGrid w:val="0"/>
          <w:color w:val="144F90"/>
          <w:sz w:val="22"/>
        </w:rPr>
        <w:t xml:space="preserve"> </w:t>
      </w:r>
      <w:r w:rsidR="00134D36">
        <w:rPr>
          <w:rFonts w:ascii="Allianz Sans Light" w:hAnsi="Allianz Sans Light"/>
          <w:snapToGrid w:val="0"/>
          <w:color w:val="144F90"/>
          <w:sz w:val="22"/>
        </w:rPr>
        <w:tab/>
      </w:r>
      <w:r w:rsidR="00492DD1">
        <w:rPr>
          <w:rFonts w:ascii="Allianz Sans Light" w:hAnsi="Allianz Sans Light"/>
          <w:snapToGrid w:val="0"/>
          <w:color w:val="144F90"/>
          <w:sz w:val="22"/>
        </w:rPr>
        <w:t>Aufnahme in die Versorgung und Art der Finanzierung</w:t>
      </w:r>
    </w:p>
    <w:p w:rsidR="001D644A" w:rsidRPr="004E20AB" w:rsidRDefault="00D853E3" w:rsidP="00611055">
      <w:pPr>
        <w:pStyle w:val="Formatvorlage2"/>
        <w:numPr>
          <w:ilvl w:val="0"/>
          <w:numId w:val="0"/>
        </w:numPr>
        <w:ind w:left="567" w:hanging="567"/>
        <w:jc w:val="left"/>
        <w:rPr>
          <w:rFonts w:ascii="Allianz Sans Light" w:hAnsi="Allianz Sans Light"/>
          <w:snapToGrid w:val="0"/>
          <w:sz w:val="20"/>
        </w:rPr>
      </w:pPr>
      <w:r w:rsidRPr="004E20AB">
        <w:rPr>
          <w:rFonts w:ascii="Allianz Sans Light" w:hAnsi="Allianz Sans Light"/>
          <w:snapToGrid w:val="0"/>
          <w:sz w:val="20"/>
        </w:rPr>
        <w:t xml:space="preserve">(1) </w:t>
      </w:r>
      <w:r w:rsidR="00134D36" w:rsidRPr="004E20AB">
        <w:rPr>
          <w:rFonts w:ascii="Allianz Sans Light" w:hAnsi="Allianz Sans Light"/>
          <w:snapToGrid w:val="0"/>
          <w:sz w:val="20"/>
        </w:rPr>
        <w:tab/>
      </w:r>
      <w:r w:rsidR="001D644A" w:rsidRPr="004E20AB">
        <w:rPr>
          <w:rFonts w:ascii="Allianz Sans Light" w:hAnsi="Allianz Sans Light"/>
          <w:b/>
          <w:snapToGrid w:val="0"/>
          <w:sz w:val="20"/>
        </w:rPr>
        <w:t>Arbeitgeberfinanzierter Beitrag</w:t>
      </w:r>
      <w:r w:rsidR="00E22D36" w:rsidRPr="004E20AB">
        <w:rPr>
          <w:rFonts w:ascii="Allianz Sans Light" w:hAnsi="Allianz Sans Light"/>
          <w:b/>
          <w:snapToGrid w:val="0"/>
          <w:sz w:val="20"/>
        </w:rPr>
        <w:t xml:space="preserve"> </w:t>
      </w:r>
      <w:r w:rsidR="00FC453E" w:rsidRPr="004E20AB">
        <w:rPr>
          <w:rFonts w:ascii="Allianz Sans Light" w:hAnsi="Allianz Sans Light"/>
          <w:b/>
          <w:snapToGrid w:val="0"/>
          <w:sz w:val="20"/>
        </w:rPr>
        <w:t>(</w:t>
      </w:r>
      <w:r w:rsidR="00E22D36" w:rsidRPr="004E20AB">
        <w:rPr>
          <w:rFonts w:ascii="Allianz Sans Light" w:hAnsi="Allianz Sans Light"/>
          <w:b/>
          <w:snapToGrid w:val="0"/>
          <w:sz w:val="20"/>
        </w:rPr>
        <w:t>§ 3 Nr. 63</w:t>
      </w:r>
      <w:r w:rsidR="00FC453E" w:rsidRPr="004E20AB">
        <w:rPr>
          <w:rFonts w:ascii="Allianz Sans Light" w:hAnsi="Allianz Sans Light"/>
          <w:b/>
          <w:snapToGrid w:val="0"/>
          <w:sz w:val="20"/>
        </w:rPr>
        <w:t xml:space="preserve"> EStG)</w:t>
      </w:r>
    </w:p>
    <w:p w:rsidR="007A6767" w:rsidRPr="004E20AB" w:rsidRDefault="007A6767" w:rsidP="00611055">
      <w:pPr>
        <w:pStyle w:val="Formatvorlage2"/>
        <w:numPr>
          <w:ilvl w:val="0"/>
          <w:numId w:val="0"/>
        </w:numPr>
        <w:ind w:left="567"/>
        <w:jc w:val="left"/>
        <w:rPr>
          <w:rFonts w:ascii="Allianz Sans Light" w:hAnsi="Allianz Sans Light"/>
          <w:snapToGrid w:val="0"/>
          <w:sz w:val="20"/>
        </w:rPr>
      </w:pPr>
      <w:r w:rsidRPr="004E20AB">
        <w:rPr>
          <w:rFonts w:ascii="Allianz Sans Light" w:hAnsi="Allianz Sans Light"/>
          <w:snapToGrid w:val="0"/>
          <w:sz w:val="20"/>
        </w:rPr>
        <w:t>Aufgenommen in die arbeitgeberfinanzierte Versorgung werden</w:t>
      </w:r>
      <w:r w:rsidR="00FD2A79" w:rsidRPr="004E20AB">
        <w:rPr>
          <w:rFonts w:ascii="Allianz Sans Light" w:hAnsi="Allianz Sans Light"/>
          <w:snapToGrid w:val="0"/>
          <w:sz w:val="20"/>
        </w:rPr>
        <w:t xml:space="preserve"> alle Mitarbeiter (Vollzeit- und Teilzeitarbeitskräfte)</w:t>
      </w:r>
      <w:r w:rsidR="000B54B9" w:rsidRPr="004E20AB">
        <w:rPr>
          <w:rFonts w:ascii="Allianz Sans Light" w:hAnsi="Allianz Sans Light"/>
          <w:snapToGrid w:val="0"/>
          <w:sz w:val="20"/>
        </w:rPr>
        <w:t xml:space="preserve">, </w:t>
      </w:r>
      <w:r w:rsidRPr="004E20AB">
        <w:rPr>
          <w:rFonts w:ascii="Allianz Sans Light" w:hAnsi="Allianz Sans Light"/>
          <w:snapToGrid w:val="0"/>
          <w:sz w:val="20"/>
        </w:rPr>
        <w:t>die zum Aufnahmestichtag mindestens ____ Jahre ununterbrochen beim Arbeitgeber beschäftigt sind.</w:t>
      </w:r>
    </w:p>
    <w:p w:rsidR="0073134F" w:rsidRDefault="0073134F" w:rsidP="0073134F">
      <w:pPr>
        <w:pStyle w:val="Formatvorlage2"/>
        <w:numPr>
          <w:ilvl w:val="0"/>
          <w:numId w:val="0"/>
        </w:numPr>
        <w:jc w:val="left"/>
        <w:rPr>
          <w:rFonts w:ascii="Allianz Sans Light" w:hAnsi="Allianz Sans Light"/>
          <w:i/>
          <w:snapToGrid w:val="0"/>
          <w:color w:val="00B050"/>
          <w:sz w:val="20"/>
        </w:rPr>
      </w:pPr>
      <w:r>
        <w:rPr>
          <w:rFonts w:ascii="Allianz Sans Light" w:hAnsi="Allianz Sans Light"/>
          <w:i/>
          <w:snapToGrid w:val="0"/>
          <w:color w:val="00B050"/>
          <w:sz w:val="20"/>
        </w:rPr>
        <w:t>Optional:</w:t>
      </w:r>
    </w:p>
    <w:p w:rsidR="00757F46" w:rsidRPr="00611055" w:rsidRDefault="00757F46" w:rsidP="00611055">
      <w:pPr>
        <w:pStyle w:val="Formatvorlage2"/>
        <w:numPr>
          <w:ilvl w:val="0"/>
          <w:numId w:val="0"/>
        </w:numPr>
        <w:ind w:left="567"/>
        <w:jc w:val="left"/>
        <w:rPr>
          <w:rFonts w:ascii="Allianz Sans Light" w:hAnsi="Allianz Sans Light"/>
          <w:i/>
          <w:snapToGrid w:val="0"/>
          <w:color w:val="00B050"/>
          <w:sz w:val="20"/>
        </w:rPr>
      </w:pPr>
      <w:r w:rsidRPr="00611055">
        <w:rPr>
          <w:rFonts w:ascii="Allianz Sans Light" w:hAnsi="Allianz Sans Light"/>
          <w:i/>
          <w:snapToGrid w:val="0"/>
          <w:color w:val="00B050"/>
          <w:sz w:val="20"/>
        </w:rPr>
        <w:t>Ein Anspruch auf Aufnahme in die Versorgung besteht im Falle der Umwidmung von vermögenswirksamen Leistungen erst dann, wenn der Mitarbeiter auf seinen Anspruch auf den Arbeitgeberzuschuss zu den vermögenswirk-samen Leistungen schriftlich verzichtet hat. Entsprechende Verzichtserklärungen werden von uns zur Verfügung gestellt.</w:t>
      </w:r>
    </w:p>
    <w:p w:rsidR="0073134F" w:rsidRDefault="0073134F" w:rsidP="0073134F">
      <w:pPr>
        <w:pStyle w:val="Formatvorlage2"/>
        <w:numPr>
          <w:ilvl w:val="0"/>
          <w:numId w:val="0"/>
        </w:numPr>
        <w:jc w:val="left"/>
        <w:rPr>
          <w:rFonts w:ascii="Allianz Sans Light" w:hAnsi="Allianz Sans Light"/>
          <w:i/>
          <w:snapToGrid w:val="0"/>
          <w:color w:val="00B050"/>
          <w:sz w:val="20"/>
        </w:rPr>
      </w:pPr>
      <w:r>
        <w:rPr>
          <w:rFonts w:ascii="Allianz Sans Light" w:hAnsi="Allianz Sans Light"/>
          <w:i/>
          <w:snapToGrid w:val="0"/>
          <w:color w:val="00B050"/>
          <w:sz w:val="20"/>
        </w:rPr>
        <w:t>Optional:</w:t>
      </w:r>
    </w:p>
    <w:p w:rsidR="00DE2C1A" w:rsidRPr="00611055" w:rsidRDefault="00DE2C1A" w:rsidP="0073134F">
      <w:pPr>
        <w:pStyle w:val="Formatvorlage2"/>
        <w:numPr>
          <w:ilvl w:val="0"/>
          <w:numId w:val="0"/>
        </w:numPr>
        <w:ind w:left="567"/>
        <w:jc w:val="left"/>
        <w:rPr>
          <w:rFonts w:ascii="Allianz Sans Light" w:hAnsi="Allianz Sans Light"/>
          <w:i/>
          <w:snapToGrid w:val="0"/>
          <w:color w:val="00B050"/>
          <w:sz w:val="20"/>
        </w:rPr>
      </w:pPr>
      <w:r w:rsidRPr="00611055">
        <w:rPr>
          <w:rFonts w:ascii="Allianz Sans Light" w:hAnsi="Allianz Sans Light"/>
          <w:i/>
          <w:snapToGrid w:val="0"/>
          <w:color w:val="00B050"/>
          <w:sz w:val="20"/>
        </w:rPr>
        <w:t>Die Versorgung ist sofort vertraglich unverfallbar.</w:t>
      </w:r>
      <w:r w:rsidR="00757F46" w:rsidRPr="00611055">
        <w:rPr>
          <w:rFonts w:ascii="Allianz Sans Light" w:hAnsi="Allianz Sans Light"/>
          <w:i/>
          <w:snapToGrid w:val="0"/>
          <w:color w:val="00B050"/>
          <w:sz w:val="20"/>
        </w:rPr>
        <w:t xml:space="preserve"> (Bei Umwidmung der VL ist die sofortige vertragliche Unverfallbarkeit obligatorisch).</w:t>
      </w:r>
    </w:p>
    <w:p w:rsidR="00E22D36" w:rsidRPr="00611055" w:rsidRDefault="00E22D36" w:rsidP="00611055">
      <w:pPr>
        <w:pStyle w:val="Formatvorlage2"/>
        <w:numPr>
          <w:ilvl w:val="0"/>
          <w:numId w:val="0"/>
        </w:numPr>
        <w:ind w:left="567" w:hanging="567"/>
        <w:jc w:val="left"/>
        <w:rPr>
          <w:rFonts w:ascii="Allianz Sans Light" w:hAnsi="Allianz Sans Light"/>
          <w:snapToGrid w:val="0"/>
          <w:color w:val="00B050"/>
          <w:sz w:val="20"/>
        </w:rPr>
      </w:pPr>
      <w:r w:rsidRPr="00611055">
        <w:rPr>
          <w:rFonts w:ascii="Allianz Sans Light" w:hAnsi="Allianz Sans Light"/>
          <w:snapToGrid w:val="0"/>
          <w:color w:val="00B050"/>
          <w:sz w:val="20"/>
        </w:rPr>
        <w:t xml:space="preserve">(2) </w:t>
      </w:r>
      <w:r w:rsidRPr="00611055">
        <w:rPr>
          <w:rFonts w:ascii="Allianz Sans Light" w:hAnsi="Allianz Sans Light"/>
          <w:snapToGrid w:val="0"/>
          <w:color w:val="00B050"/>
          <w:sz w:val="20"/>
        </w:rPr>
        <w:tab/>
      </w:r>
      <w:r w:rsidRPr="00611055">
        <w:rPr>
          <w:rFonts w:ascii="Allianz Sans Light" w:hAnsi="Allianz Sans Light"/>
          <w:b/>
          <w:snapToGrid w:val="0"/>
          <w:color w:val="00B050"/>
          <w:sz w:val="20"/>
        </w:rPr>
        <w:t>Arbeitgeberfinanzierter Beitrag</w:t>
      </w:r>
      <w:r w:rsidR="00FC453E" w:rsidRPr="00611055">
        <w:rPr>
          <w:rFonts w:ascii="Allianz Sans Light" w:hAnsi="Allianz Sans Light"/>
          <w:b/>
          <w:snapToGrid w:val="0"/>
          <w:color w:val="00B050"/>
          <w:sz w:val="20"/>
        </w:rPr>
        <w:t xml:space="preserve"> (</w:t>
      </w:r>
      <w:r w:rsidRPr="00611055">
        <w:rPr>
          <w:rFonts w:ascii="Allianz Sans Light" w:hAnsi="Allianz Sans Light"/>
          <w:b/>
          <w:snapToGrid w:val="0"/>
          <w:color w:val="00B050"/>
          <w:sz w:val="20"/>
        </w:rPr>
        <w:t>§ 100</w:t>
      </w:r>
      <w:r w:rsidR="00FC453E" w:rsidRPr="00611055">
        <w:rPr>
          <w:rFonts w:ascii="Allianz Sans Light" w:hAnsi="Allianz Sans Light"/>
          <w:b/>
          <w:snapToGrid w:val="0"/>
          <w:color w:val="00B050"/>
          <w:sz w:val="20"/>
        </w:rPr>
        <w:t xml:space="preserve"> EStG – Förderbetrag für Arbeitgeber)</w:t>
      </w:r>
    </w:p>
    <w:p w:rsidR="00E22D36" w:rsidRPr="004E20AB" w:rsidRDefault="00E22D36" w:rsidP="00611055">
      <w:pPr>
        <w:pStyle w:val="Formatvorlage2"/>
        <w:numPr>
          <w:ilvl w:val="0"/>
          <w:numId w:val="0"/>
        </w:numPr>
        <w:ind w:left="567"/>
        <w:jc w:val="left"/>
        <w:rPr>
          <w:rFonts w:ascii="Allianz Sans Light" w:hAnsi="Allianz Sans Light"/>
          <w:snapToGrid w:val="0"/>
          <w:sz w:val="20"/>
        </w:rPr>
      </w:pPr>
      <w:r w:rsidRPr="004E20AB">
        <w:rPr>
          <w:rFonts w:ascii="Allianz Sans Light" w:hAnsi="Allianz Sans Light"/>
          <w:snapToGrid w:val="0"/>
          <w:sz w:val="20"/>
        </w:rPr>
        <w:t>Aufgenommen in die arbeitgeberfinanzierte Versorgung werden alle Mitarbeiter (Vollzeit- und Teilzeitar</w:t>
      </w:r>
      <w:r w:rsidR="00EE1A6B" w:rsidRPr="004E20AB">
        <w:rPr>
          <w:rFonts w:ascii="Allianz Sans Light" w:hAnsi="Allianz Sans Light"/>
          <w:snapToGrid w:val="0"/>
          <w:sz w:val="20"/>
        </w:rPr>
        <w:t>beitskräfte)</w:t>
      </w:r>
    </w:p>
    <w:p w:rsidR="00E22D36" w:rsidRPr="004E20AB" w:rsidRDefault="00E22D36" w:rsidP="00611055">
      <w:pPr>
        <w:pStyle w:val="Formatvorlage2"/>
        <w:numPr>
          <w:ilvl w:val="0"/>
          <w:numId w:val="17"/>
        </w:numPr>
        <w:jc w:val="left"/>
        <w:rPr>
          <w:rFonts w:ascii="Allianz Sans Light" w:hAnsi="Allianz Sans Light"/>
          <w:snapToGrid w:val="0"/>
          <w:sz w:val="20"/>
        </w:rPr>
      </w:pPr>
      <w:r w:rsidRPr="004E20AB">
        <w:rPr>
          <w:rFonts w:ascii="Allianz Sans Light" w:hAnsi="Allianz Sans Light"/>
          <w:snapToGrid w:val="0"/>
          <w:sz w:val="20"/>
        </w:rPr>
        <w:t>die zum Aufnahmestichtag mindestens ____ Jahre ununterbrochen beim Arbeitgeber beschäftigt sind und</w:t>
      </w:r>
    </w:p>
    <w:p w:rsidR="00FC453E" w:rsidRPr="004E20AB" w:rsidRDefault="00E22D36" w:rsidP="00611055">
      <w:pPr>
        <w:pStyle w:val="Formatvorlage2"/>
        <w:numPr>
          <w:ilvl w:val="0"/>
          <w:numId w:val="17"/>
        </w:numPr>
        <w:jc w:val="left"/>
        <w:rPr>
          <w:rFonts w:ascii="Allianz Sans Light" w:hAnsi="Allianz Sans Light"/>
          <w:snapToGrid w:val="0"/>
          <w:sz w:val="20"/>
        </w:rPr>
      </w:pPr>
      <w:r w:rsidRPr="004E20AB">
        <w:rPr>
          <w:rFonts w:ascii="Allianz Sans Light" w:hAnsi="Allianz Sans Light"/>
          <w:snapToGrid w:val="0"/>
          <w:sz w:val="20"/>
        </w:rPr>
        <w:t>die in einem ersten Dienstverhältnis stehen und ein laufendes monatliches Bruttoentgelt von nic</w:t>
      </w:r>
      <w:r w:rsidR="00C31D63" w:rsidRPr="004E20AB">
        <w:rPr>
          <w:rFonts w:ascii="Allianz Sans Light" w:hAnsi="Allianz Sans Light"/>
          <w:snapToGrid w:val="0"/>
          <w:sz w:val="20"/>
        </w:rPr>
        <w:t xml:space="preserve">ht mehr als </w:t>
      </w:r>
      <w:r w:rsidR="00281D31" w:rsidRPr="00296991">
        <w:rPr>
          <w:rFonts w:ascii="Allianz Sans Light" w:hAnsi="Allianz Sans Light"/>
          <w:snapToGrid w:val="0"/>
          <w:sz w:val="20"/>
        </w:rPr>
        <w:t>2.575</w:t>
      </w:r>
      <w:r w:rsidR="00C31D63" w:rsidRPr="00296991">
        <w:rPr>
          <w:rFonts w:ascii="Allianz Sans Light" w:hAnsi="Allianz Sans Light"/>
          <w:snapToGrid w:val="0"/>
          <w:sz w:val="20"/>
        </w:rPr>
        <w:t>,00</w:t>
      </w:r>
      <w:r w:rsidR="00FC453E" w:rsidRPr="00296991">
        <w:rPr>
          <w:rFonts w:ascii="Allianz Sans Light" w:hAnsi="Allianz Sans Light"/>
          <w:snapToGrid w:val="0"/>
          <w:sz w:val="20"/>
        </w:rPr>
        <w:t xml:space="preserve"> EUR </w:t>
      </w:r>
      <w:r w:rsidR="00FC453E" w:rsidRPr="004E20AB">
        <w:rPr>
          <w:rFonts w:ascii="Allianz Sans Light" w:hAnsi="Allianz Sans Light"/>
          <w:snapToGrid w:val="0"/>
          <w:sz w:val="20"/>
        </w:rPr>
        <w:t>erhalten.</w:t>
      </w:r>
    </w:p>
    <w:p w:rsidR="0073134F" w:rsidRDefault="0073134F">
      <w:pPr>
        <w:ind w:left="0" w:firstLine="0"/>
        <w:jc w:val="left"/>
        <w:rPr>
          <w:rFonts w:ascii="Allianz Sans Light" w:hAnsi="Allianz Sans Light"/>
          <w:i/>
          <w:snapToGrid w:val="0"/>
          <w:color w:val="00B050"/>
          <w:sz w:val="20"/>
        </w:rPr>
      </w:pPr>
      <w:r>
        <w:rPr>
          <w:rFonts w:ascii="Allianz Sans Light" w:hAnsi="Allianz Sans Light"/>
          <w:i/>
          <w:snapToGrid w:val="0"/>
          <w:color w:val="00B050"/>
          <w:sz w:val="20"/>
        </w:rPr>
        <w:br w:type="page"/>
      </w:r>
    </w:p>
    <w:p w:rsidR="004A474F" w:rsidRPr="004E20AB" w:rsidRDefault="00AD0096" w:rsidP="00611055">
      <w:pPr>
        <w:pStyle w:val="Formatvorlage2"/>
        <w:numPr>
          <w:ilvl w:val="0"/>
          <w:numId w:val="0"/>
        </w:numPr>
        <w:spacing w:before="0" w:after="0"/>
        <w:ind w:left="567"/>
        <w:jc w:val="left"/>
        <w:rPr>
          <w:rFonts w:ascii="Allianz Sans Light" w:hAnsi="Allianz Sans Light"/>
          <w:snapToGrid w:val="0"/>
          <w:sz w:val="20"/>
        </w:rPr>
      </w:pPr>
      <w:r w:rsidRPr="004E20AB">
        <w:rPr>
          <w:rFonts w:ascii="Allianz Sans Light" w:hAnsi="Allianz Sans Light"/>
          <w:snapToGrid w:val="0"/>
          <w:sz w:val="20"/>
        </w:rPr>
        <w:lastRenderedPageBreak/>
        <w:t xml:space="preserve">Mitarbeiter, die die Voraussetzungen des § 100 EStG </w:t>
      </w:r>
      <w:r w:rsidR="009C0BD3" w:rsidRPr="004E20AB">
        <w:rPr>
          <w:rFonts w:ascii="Allianz Sans Light" w:hAnsi="Allianz Sans Light"/>
          <w:snapToGrid w:val="0"/>
          <w:sz w:val="20"/>
        </w:rPr>
        <w:t xml:space="preserve">(wieder) </w:t>
      </w:r>
      <w:r w:rsidRPr="004E20AB">
        <w:rPr>
          <w:rFonts w:ascii="Allianz Sans Light" w:hAnsi="Allianz Sans Light"/>
          <w:snapToGrid w:val="0"/>
          <w:sz w:val="20"/>
        </w:rPr>
        <w:t>erfüllen, erhalten eine arbeitgeberfinanzierte Versorgung ausschließlich nach diesem Absatz 2; d. h. diese Mitarbeiter erhalten als arbeitgeberfinanzierten Beitrag nur den Beitrag</w:t>
      </w:r>
      <w:r w:rsidR="00EE1A6B" w:rsidRPr="004E20AB">
        <w:rPr>
          <w:rFonts w:ascii="Allianz Sans Light" w:hAnsi="Allianz Sans Light"/>
          <w:snapToGrid w:val="0"/>
          <w:sz w:val="20"/>
        </w:rPr>
        <w:t xml:space="preserve"> nach § 5.</w:t>
      </w:r>
    </w:p>
    <w:p w:rsidR="00E22D36" w:rsidRPr="004E20AB" w:rsidRDefault="00E22D36" w:rsidP="00611055">
      <w:pPr>
        <w:pStyle w:val="Formatvorlage2"/>
        <w:numPr>
          <w:ilvl w:val="0"/>
          <w:numId w:val="0"/>
        </w:numPr>
        <w:ind w:left="567"/>
        <w:jc w:val="left"/>
        <w:rPr>
          <w:rFonts w:ascii="Allianz Sans Light" w:hAnsi="Allianz Sans Light"/>
          <w:snapToGrid w:val="0"/>
          <w:sz w:val="20"/>
        </w:rPr>
      </w:pPr>
      <w:r w:rsidRPr="004E20AB">
        <w:rPr>
          <w:rFonts w:ascii="Allianz Sans Light" w:hAnsi="Allianz Sans Light"/>
          <w:snapToGrid w:val="0"/>
          <w:sz w:val="20"/>
        </w:rPr>
        <w:t>Fallen die Voraussetzungen für den Förderbetrag</w:t>
      </w:r>
      <w:r w:rsidR="00FC453E" w:rsidRPr="004E20AB">
        <w:rPr>
          <w:rFonts w:ascii="Allianz Sans Light" w:hAnsi="Allianz Sans Light"/>
          <w:snapToGrid w:val="0"/>
          <w:sz w:val="20"/>
        </w:rPr>
        <w:t xml:space="preserve"> für Arbeitgeber (§ 100 EStG) weg</w:t>
      </w:r>
      <w:r w:rsidR="009C0BD3" w:rsidRPr="004E20AB">
        <w:rPr>
          <w:rFonts w:ascii="Allianz Sans Light" w:hAnsi="Allianz Sans Light"/>
          <w:snapToGrid w:val="0"/>
          <w:sz w:val="20"/>
        </w:rPr>
        <w:t xml:space="preserve"> und besteht bei uns eine Versorgung nach § 2 (1)</w:t>
      </w:r>
      <w:r w:rsidR="00FC453E" w:rsidRPr="004E20AB">
        <w:rPr>
          <w:rFonts w:ascii="Allianz Sans Light" w:hAnsi="Allianz Sans Light"/>
          <w:snapToGrid w:val="0"/>
          <w:sz w:val="20"/>
        </w:rPr>
        <w:t>, so werden die betreffenden Mitarbeiter in die</w:t>
      </w:r>
      <w:r w:rsidR="009C0BD3" w:rsidRPr="004E20AB">
        <w:rPr>
          <w:rFonts w:ascii="Allianz Sans Light" w:hAnsi="Allianz Sans Light"/>
          <w:snapToGrid w:val="0"/>
          <w:sz w:val="20"/>
        </w:rPr>
        <w:t>se Versorgung</w:t>
      </w:r>
      <w:r w:rsidR="00FC453E" w:rsidRPr="004E20AB">
        <w:rPr>
          <w:rFonts w:ascii="Allianz Sans Light" w:hAnsi="Allianz Sans Light"/>
          <w:snapToGrid w:val="0"/>
          <w:sz w:val="20"/>
        </w:rPr>
        <w:t xml:space="preserve"> aufgenommen</w:t>
      </w:r>
      <w:r w:rsidR="00EE1A6B" w:rsidRPr="004E20AB">
        <w:rPr>
          <w:rFonts w:ascii="Allianz Sans Light" w:hAnsi="Allianz Sans Light"/>
          <w:snapToGrid w:val="0"/>
          <w:sz w:val="20"/>
        </w:rPr>
        <w:t>.</w:t>
      </w:r>
    </w:p>
    <w:p w:rsidR="0073134F" w:rsidRPr="0073134F" w:rsidRDefault="00DE2C1A" w:rsidP="0073134F">
      <w:pPr>
        <w:pStyle w:val="Formatvorlage2"/>
        <w:numPr>
          <w:ilvl w:val="0"/>
          <w:numId w:val="0"/>
        </w:numPr>
        <w:jc w:val="left"/>
        <w:rPr>
          <w:rFonts w:ascii="Allianz Sans Light" w:hAnsi="Allianz Sans Light"/>
          <w:i/>
          <w:snapToGrid w:val="0"/>
          <w:color w:val="00B050"/>
          <w:sz w:val="20"/>
        </w:rPr>
      </w:pPr>
      <w:r w:rsidRPr="0073134F">
        <w:rPr>
          <w:rFonts w:ascii="Allianz Sans Light" w:hAnsi="Allianz Sans Light"/>
          <w:i/>
          <w:snapToGrid w:val="0"/>
          <w:color w:val="00B050"/>
          <w:sz w:val="20"/>
        </w:rPr>
        <w:t>Optional</w:t>
      </w:r>
      <w:r w:rsidR="0073134F" w:rsidRPr="0073134F">
        <w:rPr>
          <w:rFonts w:ascii="Allianz Sans Light" w:hAnsi="Allianz Sans Light"/>
          <w:i/>
          <w:snapToGrid w:val="0"/>
          <w:color w:val="00B050"/>
          <w:sz w:val="20"/>
        </w:rPr>
        <w:t>:</w:t>
      </w:r>
    </w:p>
    <w:p w:rsidR="00DE2C1A" w:rsidRPr="00611055" w:rsidRDefault="00DE2C1A" w:rsidP="00611055">
      <w:pPr>
        <w:pStyle w:val="Formatvorlage2"/>
        <w:numPr>
          <w:ilvl w:val="0"/>
          <w:numId w:val="0"/>
        </w:numPr>
        <w:ind w:left="567"/>
        <w:jc w:val="left"/>
        <w:rPr>
          <w:rFonts w:ascii="Allianz Sans Light" w:hAnsi="Allianz Sans Light"/>
          <w:i/>
          <w:snapToGrid w:val="0"/>
          <w:color w:val="00B050"/>
          <w:sz w:val="20"/>
        </w:rPr>
      </w:pPr>
      <w:r w:rsidRPr="00611055">
        <w:rPr>
          <w:rFonts w:ascii="Allianz Sans Light" w:hAnsi="Allianz Sans Light"/>
          <w:i/>
          <w:snapToGrid w:val="0"/>
          <w:color w:val="00B050"/>
          <w:sz w:val="20"/>
        </w:rPr>
        <w:t>Die Versorgung ist sofort vertraglich unverfallbar.</w:t>
      </w:r>
      <w:r w:rsidR="00757F46" w:rsidRPr="00611055">
        <w:rPr>
          <w:rFonts w:ascii="Allianz Sans Light" w:hAnsi="Allianz Sans Light"/>
          <w:i/>
          <w:snapToGrid w:val="0"/>
          <w:color w:val="00B050"/>
          <w:sz w:val="20"/>
        </w:rPr>
        <w:t xml:space="preserve"> </w:t>
      </w:r>
    </w:p>
    <w:p w:rsidR="001D644A" w:rsidRPr="004E20AB" w:rsidRDefault="008A3625" w:rsidP="001D644A">
      <w:pPr>
        <w:pStyle w:val="berschrift3"/>
        <w:numPr>
          <w:ilvl w:val="0"/>
          <w:numId w:val="0"/>
        </w:numPr>
        <w:tabs>
          <w:tab w:val="clear" w:pos="0"/>
        </w:tabs>
        <w:spacing w:before="120" w:line="240" w:lineRule="auto"/>
        <w:ind w:left="567" w:hanging="567"/>
        <w:rPr>
          <w:rFonts w:ascii="Allianz Sans Light" w:hAnsi="Allianz Sans Light"/>
          <w:b w:val="0"/>
          <w:snapToGrid w:val="0"/>
          <w:color w:val="auto"/>
          <w:sz w:val="20"/>
          <w:shd w:val="clear" w:color="auto" w:fill="C6D9F1" w:themeFill="text2" w:themeFillTint="33"/>
        </w:rPr>
      </w:pPr>
      <w:r w:rsidRPr="004E20AB">
        <w:rPr>
          <w:rFonts w:ascii="Allianz Sans Light" w:hAnsi="Allianz Sans Light"/>
          <w:b w:val="0"/>
          <w:snapToGrid w:val="0"/>
          <w:color w:val="auto"/>
          <w:sz w:val="20"/>
        </w:rPr>
        <w:t>(3</w:t>
      </w:r>
      <w:r w:rsidR="001D644A" w:rsidRPr="004E20AB">
        <w:rPr>
          <w:rFonts w:ascii="Allianz Sans Light" w:hAnsi="Allianz Sans Light"/>
          <w:b w:val="0"/>
          <w:snapToGrid w:val="0"/>
          <w:color w:val="auto"/>
          <w:sz w:val="20"/>
        </w:rPr>
        <w:t xml:space="preserve">) </w:t>
      </w:r>
      <w:r w:rsidR="001D644A" w:rsidRPr="004E20AB">
        <w:rPr>
          <w:rFonts w:ascii="Allianz Sans Light" w:hAnsi="Allianz Sans Light"/>
          <w:b w:val="0"/>
          <w:snapToGrid w:val="0"/>
          <w:color w:val="auto"/>
          <w:sz w:val="20"/>
        </w:rPr>
        <w:tab/>
      </w:r>
      <w:r w:rsidR="001D644A" w:rsidRPr="004E20AB">
        <w:rPr>
          <w:rFonts w:ascii="Allianz Sans Light" w:hAnsi="Allianz Sans Light"/>
          <w:snapToGrid w:val="0"/>
          <w:color w:val="auto"/>
          <w:sz w:val="20"/>
        </w:rPr>
        <w:t>Entgeltumwandlung</w:t>
      </w:r>
      <w:r w:rsidR="004847B1" w:rsidRPr="004E20AB">
        <w:rPr>
          <w:rFonts w:ascii="Allianz Sans Light" w:hAnsi="Allianz Sans Light"/>
          <w:snapToGrid w:val="0"/>
          <w:color w:val="auto"/>
          <w:sz w:val="20"/>
        </w:rPr>
        <w:t xml:space="preserve"> (§ 3 Nr. 63 EStG)</w:t>
      </w:r>
    </w:p>
    <w:p w:rsidR="00281D31" w:rsidRDefault="00B921C6" w:rsidP="0073134F">
      <w:pPr>
        <w:pStyle w:val="Formatvorlage2"/>
        <w:numPr>
          <w:ilvl w:val="0"/>
          <w:numId w:val="0"/>
        </w:numPr>
        <w:ind w:left="567"/>
        <w:jc w:val="left"/>
        <w:rPr>
          <w:color w:val="00B050"/>
        </w:rPr>
      </w:pPr>
      <w:r w:rsidRPr="004E20AB">
        <w:rPr>
          <w:rFonts w:ascii="Allianz Sans Light" w:hAnsi="Allianz Sans Light"/>
          <w:snapToGrid w:val="0"/>
          <w:sz w:val="20"/>
        </w:rPr>
        <w:t xml:space="preserve">Alle </w:t>
      </w:r>
      <w:r w:rsidR="00CF302D" w:rsidRPr="004E20AB">
        <w:rPr>
          <w:rFonts w:ascii="Allianz Sans Light" w:hAnsi="Allianz Sans Light"/>
          <w:snapToGrid w:val="0"/>
          <w:sz w:val="20"/>
        </w:rPr>
        <w:t>Mitarbeiter</w:t>
      </w:r>
      <w:r w:rsidR="004C1C1A" w:rsidRPr="004E20AB">
        <w:rPr>
          <w:rFonts w:ascii="Allianz Sans Light" w:hAnsi="Allianz Sans Light"/>
          <w:snapToGrid w:val="0"/>
          <w:sz w:val="20"/>
        </w:rPr>
        <w:t xml:space="preserve"> (Vollzeit- und Teilzeitarbeitskräfte)</w:t>
      </w:r>
      <w:r w:rsidR="009C0BD3" w:rsidRPr="004E20AB">
        <w:rPr>
          <w:rFonts w:ascii="Allianz Sans Light" w:hAnsi="Allianz Sans Light"/>
          <w:snapToGrid w:val="0"/>
          <w:sz w:val="20"/>
        </w:rPr>
        <w:t xml:space="preserve"> </w:t>
      </w:r>
      <w:r w:rsidRPr="004E20AB">
        <w:rPr>
          <w:rFonts w:ascii="Allianz Sans Light" w:hAnsi="Allianz Sans Light"/>
          <w:snapToGrid w:val="0"/>
          <w:sz w:val="20"/>
        </w:rPr>
        <w:t>können künftiges Entgelt</w:t>
      </w:r>
      <w:r w:rsidR="00C31D63" w:rsidRPr="004E20AB">
        <w:rPr>
          <w:rFonts w:ascii="Allianz Sans Light" w:hAnsi="Allianz Sans Light"/>
          <w:snapToGrid w:val="0"/>
          <w:sz w:val="20"/>
        </w:rPr>
        <w:t xml:space="preserve"> in Höhe von jährlich maximal 4 </w:t>
      </w:r>
      <w:r w:rsidRPr="004E20AB">
        <w:rPr>
          <w:rFonts w:ascii="Allianz Sans Light" w:hAnsi="Allianz Sans Light"/>
          <w:snapToGrid w:val="0"/>
          <w:sz w:val="20"/>
        </w:rPr>
        <w:t xml:space="preserve">% der Beitragsbemessungsgrenze in der </w:t>
      </w:r>
      <w:r w:rsidR="00D535E4" w:rsidRPr="004E20AB">
        <w:rPr>
          <w:rFonts w:ascii="Allianz Sans Light" w:hAnsi="Allianz Sans Light"/>
          <w:snapToGrid w:val="0"/>
          <w:sz w:val="20"/>
        </w:rPr>
        <w:t>gesetzlichen</w:t>
      </w:r>
      <w:r w:rsidRPr="004E20AB">
        <w:rPr>
          <w:rFonts w:ascii="Allianz Sans Light" w:hAnsi="Allianz Sans Light"/>
          <w:snapToGrid w:val="0"/>
          <w:sz w:val="20"/>
        </w:rPr>
        <w:t xml:space="preserve"> Rentenversicherung (West) umwandeln.</w:t>
      </w:r>
      <w:r w:rsidR="00DE2C1A" w:rsidRPr="00611055">
        <w:rPr>
          <w:color w:val="00B050"/>
        </w:rPr>
        <w:t xml:space="preserve"> </w:t>
      </w:r>
    </w:p>
    <w:p w:rsidR="00281D31" w:rsidRDefault="00DE2C1A" w:rsidP="00187B26">
      <w:pPr>
        <w:pStyle w:val="Formatvorlage2"/>
        <w:numPr>
          <w:ilvl w:val="0"/>
          <w:numId w:val="0"/>
        </w:numPr>
        <w:ind w:left="567" w:hanging="567"/>
        <w:jc w:val="left"/>
        <w:rPr>
          <w:rFonts w:ascii="Allianz Sans Light" w:hAnsi="Allianz Sans Light"/>
          <w:i/>
          <w:snapToGrid w:val="0"/>
          <w:color w:val="00B050"/>
          <w:sz w:val="20"/>
        </w:rPr>
      </w:pPr>
      <w:r w:rsidRPr="00611055">
        <w:rPr>
          <w:rFonts w:ascii="Allianz Sans Light" w:hAnsi="Allianz Sans Light"/>
          <w:i/>
          <w:snapToGrid w:val="0"/>
          <w:color w:val="00B050"/>
          <w:sz w:val="20"/>
        </w:rPr>
        <w:t xml:space="preserve">Optional: </w:t>
      </w:r>
    </w:p>
    <w:p w:rsidR="00187B26" w:rsidRDefault="00DE2C1A" w:rsidP="0073134F">
      <w:pPr>
        <w:pStyle w:val="Formatvorlage2"/>
        <w:numPr>
          <w:ilvl w:val="0"/>
          <w:numId w:val="0"/>
        </w:numPr>
        <w:ind w:left="567"/>
        <w:jc w:val="left"/>
        <w:rPr>
          <w:rFonts w:ascii="Allianz Sans Light" w:hAnsi="Allianz Sans Light"/>
          <w:snapToGrid w:val="0"/>
          <w:color w:val="00B050"/>
          <w:sz w:val="20"/>
        </w:rPr>
      </w:pPr>
      <w:r w:rsidRPr="00611055">
        <w:rPr>
          <w:rFonts w:ascii="Allianz Sans Light" w:hAnsi="Allianz Sans Light"/>
          <w:i/>
          <w:snapToGrid w:val="0"/>
          <w:color w:val="00B050"/>
          <w:sz w:val="20"/>
        </w:rPr>
        <w:t xml:space="preserve">Den Mitarbeitern wird über den gesetzlichen Anspruch auf Entgeltumwandlung </w:t>
      </w:r>
      <w:r w:rsidR="00381E59">
        <w:rPr>
          <w:rFonts w:ascii="Allianz Sans Light" w:hAnsi="Allianz Sans Light"/>
          <w:i/>
          <w:snapToGrid w:val="0"/>
          <w:color w:val="00B050"/>
          <w:sz w:val="20"/>
        </w:rPr>
        <w:t>–</w:t>
      </w:r>
      <w:r w:rsidRPr="00611055">
        <w:rPr>
          <w:rFonts w:ascii="Allianz Sans Light" w:hAnsi="Allianz Sans Light"/>
          <w:i/>
          <w:snapToGrid w:val="0"/>
          <w:color w:val="00B050"/>
          <w:sz w:val="20"/>
        </w:rPr>
        <w:t xml:space="preserve"> § 1a (1) BetrAVG – hinaus die Möglichkeit eingeräumt, freiwillig Beiträge bis zu 8</w:t>
      </w:r>
      <w:r w:rsidR="0073134F">
        <w:rPr>
          <w:rFonts w:ascii="Allianz Sans Light" w:hAnsi="Allianz Sans Light"/>
          <w:i/>
          <w:snapToGrid w:val="0"/>
          <w:color w:val="00B050"/>
          <w:sz w:val="20"/>
        </w:rPr>
        <w:t xml:space="preserve"> </w:t>
      </w:r>
      <w:r w:rsidRPr="00611055">
        <w:rPr>
          <w:rFonts w:ascii="Allianz Sans Light" w:hAnsi="Allianz Sans Light"/>
          <w:i/>
          <w:snapToGrid w:val="0"/>
          <w:color w:val="00B050"/>
          <w:sz w:val="20"/>
        </w:rPr>
        <w:t>% der Beitragsbemessungsgrenze in der gesetzlichen Rentenversicherung (BBG-West) in die Direktversicherung einzubringen. Zu beachten ist, dass eine Sozialversicherungspflicht der Beiträge eintritt, die über 4</w:t>
      </w:r>
      <w:r w:rsidR="0073134F">
        <w:rPr>
          <w:rFonts w:ascii="Allianz Sans Light" w:hAnsi="Allianz Sans Light"/>
          <w:i/>
          <w:snapToGrid w:val="0"/>
          <w:color w:val="00B050"/>
          <w:sz w:val="20"/>
        </w:rPr>
        <w:t xml:space="preserve"> </w:t>
      </w:r>
      <w:r w:rsidRPr="00611055">
        <w:rPr>
          <w:rFonts w:ascii="Allianz Sans Light" w:hAnsi="Allianz Sans Light"/>
          <w:i/>
          <w:snapToGrid w:val="0"/>
          <w:color w:val="00B050"/>
          <w:sz w:val="20"/>
        </w:rPr>
        <w:t>% der jeweiligen BBG-DRV/West liegen. Steuerpflichtig sind Beiträge, die höher sind als 8</w:t>
      </w:r>
      <w:r w:rsidR="0073134F">
        <w:rPr>
          <w:rFonts w:ascii="Allianz Sans Light" w:hAnsi="Allianz Sans Light"/>
          <w:i/>
          <w:snapToGrid w:val="0"/>
          <w:color w:val="00B050"/>
          <w:sz w:val="20"/>
        </w:rPr>
        <w:t xml:space="preserve"> </w:t>
      </w:r>
      <w:r w:rsidRPr="00611055">
        <w:rPr>
          <w:rFonts w:ascii="Allianz Sans Light" w:hAnsi="Allianz Sans Light"/>
          <w:i/>
          <w:snapToGrid w:val="0"/>
          <w:color w:val="00B050"/>
          <w:sz w:val="20"/>
        </w:rPr>
        <w:t>% der BBG-DRV/West.</w:t>
      </w:r>
      <w:r w:rsidRPr="00611055">
        <w:rPr>
          <w:rFonts w:ascii="Allianz Sans Light" w:hAnsi="Allianz Sans Light"/>
          <w:snapToGrid w:val="0"/>
          <w:color w:val="00B050"/>
          <w:sz w:val="20"/>
        </w:rPr>
        <w:t xml:space="preserve"> </w:t>
      </w:r>
      <w:r w:rsidR="00B921C6" w:rsidRPr="00611055">
        <w:rPr>
          <w:rFonts w:ascii="Allianz Sans Light" w:hAnsi="Allianz Sans Light"/>
          <w:snapToGrid w:val="0"/>
          <w:color w:val="00B050"/>
          <w:sz w:val="20"/>
        </w:rPr>
        <w:t xml:space="preserve"> </w:t>
      </w:r>
    </w:p>
    <w:p w:rsidR="00C06114" w:rsidRPr="004E20AB" w:rsidRDefault="00C06114" w:rsidP="0073134F">
      <w:pPr>
        <w:pStyle w:val="Formatvorlage2"/>
        <w:numPr>
          <w:ilvl w:val="0"/>
          <w:numId w:val="0"/>
        </w:numPr>
        <w:ind w:left="567"/>
        <w:jc w:val="left"/>
        <w:rPr>
          <w:rFonts w:ascii="Allianz Sans Light" w:hAnsi="Allianz Sans Light"/>
          <w:b/>
          <w:snapToGrid w:val="0"/>
          <w:sz w:val="20"/>
          <w:shd w:val="clear" w:color="auto" w:fill="C6D9F1" w:themeFill="text2" w:themeFillTint="33"/>
        </w:rPr>
      </w:pPr>
      <w:r w:rsidRPr="004E20AB">
        <w:rPr>
          <w:rFonts w:ascii="Allianz Sans Light" w:hAnsi="Allianz Sans Light"/>
          <w:snapToGrid w:val="0"/>
          <w:sz w:val="20"/>
        </w:rPr>
        <w:t>Eine Zusage auf Versorgungsleistungen erhalten jedoch nur die Mitarbeiter,</w:t>
      </w:r>
      <w:r w:rsidR="00BD7E7A" w:rsidRPr="004E20AB">
        <w:rPr>
          <w:rFonts w:ascii="Allianz Sans Light" w:hAnsi="Allianz Sans Light"/>
          <w:snapToGrid w:val="0"/>
          <w:sz w:val="20"/>
        </w:rPr>
        <w:t xml:space="preserve"> die tatsächlich an der Entgeltumwandlung teilnehmen</w:t>
      </w:r>
      <w:r w:rsidRPr="004E20AB">
        <w:rPr>
          <w:rFonts w:ascii="Allianz Sans Light" w:hAnsi="Allianz Sans Light"/>
          <w:snapToGrid w:val="0"/>
          <w:sz w:val="20"/>
        </w:rPr>
        <w:t xml:space="preserve">. </w:t>
      </w:r>
      <w:r w:rsidR="00BD7E7A" w:rsidRPr="004E20AB">
        <w:rPr>
          <w:rFonts w:ascii="Allianz Sans Light" w:hAnsi="Allianz Sans Light"/>
          <w:snapToGrid w:val="0"/>
          <w:sz w:val="20"/>
        </w:rPr>
        <w:t xml:space="preserve">Hierzu </w:t>
      </w:r>
      <w:r w:rsidRPr="004E20AB">
        <w:rPr>
          <w:rFonts w:ascii="Allianz Sans Light" w:hAnsi="Allianz Sans Light"/>
          <w:snapToGrid w:val="0"/>
          <w:sz w:val="20"/>
        </w:rPr>
        <w:t xml:space="preserve">wird </w:t>
      </w:r>
      <w:r w:rsidR="003204CB" w:rsidRPr="004E20AB">
        <w:rPr>
          <w:rFonts w:ascii="Allianz Sans Light" w:hAnsi="Allianz Sans Light"/>
          <w:snapToGrid w:val="0"/>
          <w:sz w:val="20"/>
        </w:rPr>
        <w:t xml:space="preserve">mit dem Mitarbeiter </w:t>
      </w:r>
      <w:r w:rsidRPr="004E20AB">
        <w:rPr>
          <w:rFonts w:ascii="Allianz Sans Light" w:hAnsi="Allianz Sans Light"/>
          <w:snapToGrid w:val="0"/>
          <w:sz w:val="20"/>
        </w:rPr>
        <w:t xml:space="preserve">eine separate </w:t>
      </w:r>
      <w:r w:rsidR="003204CB" w:rsidRPr="004E20AB">
        <w:rPr>
          <w:rFonts w:ascii="Allianz Sans Light" w:hAnsi="Allianz Sans Light"/>
          <w:snapToGrid w:val="0"/>
          <w:sz w:val="20"/>
        </w:rPr>
        <w:t xml:space="preserve">Vereinbarung </w:t>
      </w:r>
      <w:r w:rsidRPr="004E20AB">
        <w:rPr>
          <w:rFonts w:ascii="Allianz Sans Light" w:hAnsi="Allianz Sans Light"/>
          <w:snapToGrid w:val="0"/>
          <w:sz w:val="20"/>
        </w:rPr>
        <w:t>ab</w:t>
      </w:r>
      <w:r w:rsidR="003204CB" w:rsidRPr="004E20AB">
        <w:rPr>
          <w:rFonts w:ascii="Allianz Sans Light" w:hAnsi="Allianz Sans Light"/>
          <w:snapToGrid w:val="0"/>
          <w:sz w:val="20"/>
        </w:rPr>
        <w:t>geschlossen.</w:t>
      </w:r>
      <w:r w:rsidR="00B921C6" w:rsidRPr="004E20AB">
        <w:rPr>
          <w:rFonts w:ascii="Allianz Sans Light" w:hAnsi="Allianz Sans Light"/>
          <w:snapToGrid w:val="0"/>
          <w:sz w:val="20"/>
        </w:rPr>
        <w:t xml:space="preserve"> Diese enthält die jeweiligen Umwandlungsbeträge</w:t>
      </w:r>
      <w:r w:rsidR="003204CB" w:rsidRPr="004E20AB">
        <w:rPr>
          <w:rFonts w:ascii="Allianz Sans Light" w:hAnsi="Allianz Sans Light"/>
          <w:snapToGrid w:val="0"/>
          <w:sz w:val="20"/>
        </w:rPr>
        <w:t xml:space="preserve"> </w:t>
      </w:r>
      <w:r w:rsidR="00B921C6" w:rsidRPr="004E20AB">
        <w:rPr>
          <w:rFonts w:ascii="Allianz Sans Light" w:hAnsi="Allianz Sans Light"/>
          <w:snapToGrid w:val="0"/>
          <w:sz w:val="20"/>
        </w:rPr>
        <w:t>sowie weitere wichtige Hinweise zur Entgeltumwandlung.</w:t>
      </w:r>
      <w:r w:rsidR="003204CB" w:rsidRPr="004E20AB">
        <w:rPr>
          <w:rFonts w:ascii="Allianz Sans Light" w:hAnsi="Allianz Sans Light"/>
          <w:snapToGrid w:val="0"/>
          <w:sz w:val="20"/>
        </w:rPr>
        <w:t xml:space="preserve"> Auch welche Entgeltbestandteile umgewandelt werden können, ergibt sich aus der Vereinbarung.</w:t>
      </w:r>
    </w:p>
    <w:p w:rsidR="001D644A" w:rsidRPr="004E20AB" w:rsidRDefault="008A3625" w:rsidP="001D644A">
      <w:pPr>
        <w:pStyle w:val="berschrift3"/>
        <w:numPr>
          <w:ilvl w:val="0"/>
          <w:numId w:val="0"/>
        </w:numPr>
        <w:tabs>
          <w:tab w:val="clear" w:pos="0"/>
        </w:tabs>
        <w:spacing w:before="120" w:line="240" w:lineRule="auto"/>
        <w:ind w:left="567" w:hanging="567"/>
        <w:rPr>
          <w:rFonts w:ascii="Allianz Sans Light" w:hAnsi="Allianz Sans Light"/>
          <w:b w:val="0"/>
          <w:snapToGrid w:val="0"/>
          <w:color w:val="auto"/>
          <w:sz w:val="20"/>
          <w:shd w:val="clear" w:color="auto" w:fill="C6D9F1" w:themeFill="text2" w:themeFillTint="33"/>
        </w:rPr>
      </w:pPr>
      <w:r w:rsidRPr="004E20AB">
        <w:rPr>
          <w:rFonts w:ascii="Allianz Sans Light" w:hAnsi="Allianz Sans Light"/>
          <w:b w:val="0"/>
          <w:snapToGrid w:val="0"/>
          <w:color w:val="auto"/>
          <w:sz w:val="20"/>
        </w:rPr>
        <w:t>(4</w:t>
      </w:r>
      <w:r w:rsidR="001D644A" w:rsidRPr="004E20AB">
        <w:rPr>
          <w:rFonts w:ascii="Allianz Sans Light" w:hAnsi="Allianz Sans Light"/>
          <w:b w:val="0"/>
          <w:snapToGrid w:val="0"/>
          <w:color w:val="auto"/>
          <w:sz w:val="20"/>
        </w:rPr>
        <w:t>)</w:t>
      </w:r>
      <w:r w:rsidR="001D644A" w:rsidRPr="004E20AB">
        <w:rPr>
          <w:b w:val="0"/>
          <w:color w:val="auto"/>
          <w:sz w:val="20"/>
        </w:rPr>
        <w:t xml:space="preserve"> </w:t>
      </w:r>
      <w:r w:rsidR="001D644A" w:rsidRPr="004E20AB">
        <w:rPr>
          <w:b w:val="0"/>
          <w:color w:val="auto"/>
          <w:sz w:val="20"/>
        </w:rPr>
        <w:tab/>
      </w:r>
      <w:r w:rsidR="001D644A" w:rsidRPr="004E20AB">
        <w:rPr>
          <w:rFonts w:ascii="Allianz Sans Light" w:hAnsi="Allianz Sans Light"/>
          <w:snapToGrid w:val="0"/>
          <w:color w:val="auto"/>
          <w:sz w:val="20"/>
        </w:rPr>
        <w:t>Arbeitgeberzuschuss zur Entgeltumwandlung</w:t>
      </w:r>
      <w:r w:rsidR="004847B1" w:rsidRPr="004E20AB">
        <w:rPr>
          <w:rFonts w:ascii="Allianz Sans Light" w:hAnsi="Allianz Sans Light"/>
          <w:snapToGrid w:val="0"/>
          <w:color w:val="auto"/>
          <w:sz w:val="20"/>
        </w:rPr>
        <w:t xml:space="preserve"> (§ 3 Nr. 63 EStG)</w:t>
      </w:r>
    </w:p>
    <w:p w:rsidR="000D68BC" w:rsidRPr="004E20AB" w:rsidRDefault="000D68BC" w:rsidP="0073134F">
      <w:pPr>
        <w:pStyle w:val="Formatvorlage2"/>
        <w:numPr>
          <w:ilvl w:val="0"/>
          <w:numId w:val="0"/>
        </w:numPr>
        <w:ind w:left="567"/>
        <w:jc w:val="left"/>
        <w:rPr>
          <w:rFonts w:ascii="Allianz Sans Light" w:hAnsi="Allianz Sans Light"/>
          <w:b/>
          <w:strike/>
          <w:snapToGrid w:val="0"/>
          <w:sz w:val="20"/>
          <w:shd w:val="clear" w:color="auto" w:fill="C6D9F1" w:themeFill="text2" w:themeFillTint="33"/>
        </w:rPr>
      </w:pPr>
      <w:r w:rsidRPr="004E20AB">
        <w:rPr>
          <w:rFonts w:ascii="Allianz Sans Light" w:hAnsi="Allianz Sans Light"/>
          <w:snapToGrid w:val="0"/>
          <w:sz w:val="20"/>
        </w:rPr>
        <w:t>Alle Mitarbeiter, die Entgelt umwandeln, erhal</w:t>
      </w:r>
      <w:r w:rsidR="00B05CD3" w:rsidRPr="004E20AB">
        <w:rPr>
          <w:rFonts w:ascii="Allianz Sans Light" w:hAnsi="Allianz Sans Light"/>
          <w:snapToGrid w:val="0"/>
          <w:sz w:val="20"/>
        </w:rPr>
        <w:t xml:space="preserve">ten </w:t>
      </w:r>
      <w:r w:rsidRPr="004E20AB">
        <w:rPr>
          <w:rFonts w:ascii="Allianz Sans Light" w:hAnsi="Allianz Sans Light"/>
          <w:snapToGrid w:val="0"/>
          <w:sz w:val="20"/>
        </w:rPr>
        <w:t xml:space="preserve">einen </w:t>
      </w:r>
      <w:r w:rsidR="00F17333" w:rsidRPr="004E20AB">
        <w:rPr>
          <w:rFonts w:ascii="Allianz Sans Light" w:hAnsi="Allianz Sans Light"/>
          <w:snapToGrid w:val="0"/>
          <w:sz w:val="20"/>
        </w:rPr>
        <w:t xml:space="preserve">sofort unverfallbaren </w:t>
      </w:r>
      <w:r w:rsidRPr="004E20AB">
        <w:rPr>
          <w:rFonts w:ascii="Allianz Sans Light" w:hAnsi="Allianz Sans Light"/>
          <w:snapToGrid w:val="0"/>
          <w:sz w:val="20"/>
        </w:rPr>
        <w:t>arbeitgeberfinanzierten Zuschuss zu dieser Entgeltumwandlung.</w:t>
      </w:r>
    </w:p>
    <w:p w:rsidR="00B921C6" w:rsidRDefault="008A3625" w:rsidP="00C963D6">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(5</w:t>
      </w:r>
      <w:r w:rsidR="00D853E3">
        <w:rPr>
          <w:rFonts w:ascii="Allianz Sans Light" w:hAnsi="Allianz Sans Light"/>
          <w:snapToGrid w:val="0"/>
          <w:sz w:val="20"/>
        </w:rPr>
        <w:t xml:space="preserve">) </w:t>
      </w:r>
      <w:r w:rsidR="00134D36">
        <w:rPr>
          <w:rFonts w:ascii="Allianz Sans Light" w:hAnsi="Allianz Sans Light"/>
          <w:snapToGrid w:val="0"/>
          <w:sz w:val="20"/>
        </w:rPr>
        <w:tab/>
      </w:r>
      <w:r w:rsidR="00E20610" w:rsidRPr="00C963D6">
        <w:rPr>
          <w:rFonts w:ascii="Allianz Sans Light" w:hAnsi="Allianz Sans Light"/>
          <w:snapToGrid w:val="0"/>
          <w:sz w:val="20"/>
        </w:rPr>
        <w:t>Die Versorgung erfolgt über einen exte</w:t>
      </w:r>
      <w:r w:rsidR="007E1700" w:rsidRPr="00C963D6">
        <w:rPr>
          <w:rFonts w:ascii="Allianz Sans Light" w:hAnsi="Allianz Sans Light"/>
          <w:snapToGrid w:val="0"/>
          <w:sz w:val="20"/>
        </w:rPr>
        <w:t>rnen Versorgungsträger (vgl. § 3</w:t>
      </w:r>
      <w:r w:rsidR="00E20610" w:rsidRPr="00C963D6">
        <w:rPr>
          <w:rFonts w:ascii="Allianz Sans Light" w:hAnsi="Allianz Sans Light"/>
          <w:snapToGrid w:val="0"/>
          <w:sz w:val="20"/>
        </w:rPr>
        <w:t xml:space="preserve">). </w:t>
      </w:r>
      <w:r w:rsidR="00BD7E7A" w:rsidRPr="00C963D6">
        <w:rPr>
          <w:rFonts w:ascii="Allianz Sans Light" w:hAnsi="Allianz Sans Light"/>
          <w:snapToGrid w:val="0"/>
          <w:sz w:val="20"/>
        </w:rPr>
        <w:t xml:space="preserve">Dazu ist es erforderlich, </w:t>
      </w:r>
      <w:r w:rsidR="003204CB" w:rsidRPr="00C963D6">
        <w:rPr>
          <w:rFonts w:ascii="Allianz Sans Light" w:hAnsi="Allianz Sans Light"/>
          <w:snapToGrid w:val="0"/>
          <w:sz w:val="20"/>
        </w:rPr>
        <w:t>den</w:t>
      </w:r>
      <w:r w:rsidR="00BD7E7A" w:rsidRPr="00C963D6">
        <w:rPr>
          <w:rFonts w:ascii="Allianz Sans Light" w:hAnsi="Allianz Sans Light"/>
          <w:snapToGrid w:val="0"/>
          <w:sz w:val="20"/>
        </w:rPr>
        <w:t xml:space="preserve"> Mitarbeiter </w:t>
      </w:r>
      <w:r w:rsidR="00E20610" w:rsidRPr="00C963D6">
        <w:rPr>
          <w:rFonts w:ascii="Allianz Sans Light" w:hAnsi="Allianz Sans Light"/>
          <w:snapToGrid w:val="0"/>
          <w:sz w:val="20"/>
        </w:rPr>
        <w:t xml:space="preserve">dort </w:t>
      </w:r>
      <w:r w:rsidR="00BD7E7A" w:rsidRPr="00C963D6">
        <w:rPr>
          <w:rFonts w:ascii="Allianz Sans Light" w:hAnsi="Allianz Sans Light"/>
          <w:snapToGrid w:val="0"/>
          <w:sz w:val="20"/>
        </w:rPr>
        <w:t xml:space="preserve">anzumelden. </w:t>
      </w:r>
      <w:r w:rsidR="00C06114" w:rsidRPr="00C963D6">
        <w:rPr>
          <w:rFonts w:ascii="Allianz Sans Light" w:hAnsi="Allianz Sans Light"/>
          <w:snapToGrid w:val="0"/>
          <w:sz w:val="20"/>
        </w:rPr>
        <w:t>Die Anmeldung bei</w:t>
      </w:r>
      <w:r w:rsidR="00382051" w:rsidRPr="00C963D6">
        <w:rPr>
          <w:rFonts w:ascii="Allianz Sans Light" w:hAnsi="Allianz Sans Light"/>
          <w:snapToGrid w:val="0"/>
          <w:sz w:val="20"/>
        </w:rPr>
        <w:t>m</w:t>
      </w:r>
      <w:r w:rsidR="00C06114" w:rsidRPr="00C963D6">
        <w:rPr>
          <w:rFonts w:ascii="Allianz Sans Light" w:hAnsi="Allianz Sans Light"/>
          <w:snapToGrid w:val="0"/>
          <w:sz w:val="20"/>
        </w:rPr>
        <w:t xml:space="preserve"> Versorgungsträger </w:t>
      </w:r>
      <w:r w:rsidR="00BD7E7A" w:rsidRPr="00C963D6">
        <w:rPr>
          <w:rFonts w:ascii="Allianz Sans Light" w:hAnsi="Allianz Sans Light"/>
          <w:snapToGrid w:val="0"/>
          <w:sz w:val="20"/>
        </w:rPr>
        <w:t xml:space="preserve">ist </w:t>
      </w:r>
      <w:r w:rsidR="00402916" w:rsidRPr="00C963D6">
        <w:rPr>
          <w:rFonts w:ascii="Allianz Sans Light" w:hAnsi="Allianz Sans Light"/>
          <w:snapToGrid w:val="0"/>
          <w:sz w:val="20"/>
        </w:rPr>
        <w:t>____</w:t>
      </w:r>
      <w:r w:rsidR="00C31D63">
        <w:rPr>
          <w:rFonts w:ascii="Allianz Sans Light" w:hAnsi="Allianz Sans Light"/>
          <w:snapToGrid w:val="0"/>
          <w:sz w:val="20"/>
        </w:rPr>
        <w:t xml:space="preserve"> </w:t>
      </w:r>
      <w:r w:rsidR="00402916" w:rsidRPr="00C963D6">
        <w:rPr>
          <w:rFonts w:ascii="Allianz Sans Light" w:hAnsi="Allianz Sans Light"/>
          <w:snapToGrid w:val="0"/>
          <w:sz w:val="20"/>
        </w:rPr>
        <w:t xml:space="preserve">mal im Jahr </w:t>
      </w:r>
      <w:r w:rsidR="00BD7E7A" w:rsidRPr="00C963D6">
        <w:rPr>
          <w:rFonts w:ascii="Allianz Sans Light" w:hAnsi="Allianz Sans Light"/>
          <w:snapToGrid w:val="0"/>
          <w:sz w:val="20"/>
        </w:rPr>
        <w:t xml:space="preserve">möglich </w:t>
      </w:r>
      <w:r w:rsidR="00402916" w:rsidRPr="00C963D6">
        <w:rPr>
          <w:rFonts w:ascii="Allianz Sans Light" w:hAnsi="Allianz Sans Light"/>
          <w:snapToGrid w:val="0"/>
          <w:sz w:val="20"/>
        </w:rPr>
        <w:t>und zwar zum xx.x</w:t>
      </w:r>
      <w:r w:rsidR="00134D36" w:rsidRPr="00C963D6">
        <w:rPr>
          <w:rFonts w:ascii="Allianz Sans Light" w:hAnsi="Allianz Sans Light"/>
          <w:snapToGrid w:val="0"/>
          <w:sz w:val="20"/>
        </w:rPr>
        <w:t>x</w:t>
      </w:r>
      <w:r w:rsidR="00402916" w:rsidRPr="00C963D6">
        <w:rPr>
          <w:rFonts w:ascii="Allianz Sans Light" w:hAnsi="Allianz Sans Light"/>
          <w:snapToGrid w:val="0"/>
          <w:sz w:val="20"/>
        </w:rPr>
        <w:t>. / xx.xx</w:t>
      </w:r>
      <w:r w:rsidR="00134D36" w:rsidRPr="00C963D6">
        <w:rPr>
          <w:rFonts w:ascii="Allianz Sans Light" w:hAnsi="Allianz Sans Light"/>
          <w:snapToGrid w:val="0"/>
          <w:sz w:val="20"/>
        </w:rPr>
        <w:t>.</w:t>
      </w:r>
      <w:r w:rsidR="00402916" w:rsidRPr="00C963D6">
        <w:rPr>
          <w:rFonts w:ascii="Allianz Sans Light" w:hAnsi="Allianz Sans Light"/>
          <w:snapToGrid w:val="0"/>
          <w:sz w:val="20"/>
        </w:rPr>
        <w:t xml:space="preserve"> / xx.xx</w:t>
      </w:r>
      <w:r w:rsidR="00134D36" w:rsidRPr="00C963D6">
        <w:rPr>
          <w:rFonts w:ascii="Allianz Sans Light" w:hAnsi="Allianz Sans Light"/>
          <w:snapToGrid w:val="0"/>
          <w:sz w:val="20"/>
        </w:rPr>
        <w:t>.</w:t>
      </w:r>
      <w:r w:rsidR="00402916" w:rsidRPr="00C963D6">
        <w:rPr>
          <w:rFonts w:ascii="Allianz Sans Light" w:hAnsi="Allianz Sans Light"/>
          <w:snapToGrid w:val="0"/>
          <w:sz w:val="20"/>
        </w:rPr>
        <w:t xml:space="preserve"> / xx.xx</w:t>
      </w:r>
      <w:r w:rsidR="00134D36" w:rsidRPr="00C963D6">
        <w:rPr>
          <w:rFonts w:ascii="Allianz Sans Light" w:hAnsi="Allianz Sans Light"/>
          <w:snapToGrid w:val="0"/>
          <w:sz w:val="20"/>
        </w:rPr>
        <w:t>.</w:t>
      </w:r>
      <w:r w:rsidR="00402916" w:rsidRPr="00C963D6">
        <w:rPr>
          <w:rFonts w:ascii="Allianz Sans Light" w:hAnsi="Allianz Sans Light"/>
          <w:snapToGrid w:val="0"/>
          <w:sz w:val="20"/>
        </w:rPr>
        <w:t>, erst</w:t>
      </w:r>
      <w:r w:rsidR="007E7617" w:rsidRPr="00C963D6">
        <w:rPr>
          <w:rFonts w:ascii="Allianz Sans Light" w:hAnsi="Allianz Sans Light"/>
          <w:snapToGrid w:val="0"/>
          <w:sz w:val="20"/>
        </w:rPr>
        <w:t>mals zum xx.xx.xxxx (Aufnahmestichtag).</w:t>
      </w:r>
    </w:p>
    <w:p w:rsidR="00C47428" w:rsidRPr="00611055" w:rsidRDefault="00BD7E7A" w:rsidP="00611055">
      <w:pPr>
        <w:pStyle w:val="Formatvorlage2"/>
        <w:numPr>
          <w:ilvl w:val="0"/>
          <w:numId w:val="0"/>
        </w:numPr>
        <w:ind w:left="567"/>
        <w:jc w:val="left"/>
        <w:rPr>
          <w:rFonts w:ascii="Allianz Sans Light" w:hAnsi="Allianz Sans Light"/>
          <w:snapToGrid w:val="0"/>
          <w:color w:val="00B050"/>
          <w:sz w:val="20"/>
        </w:rPr>
      </w:pPr>
      <w:r w:rsidRPr="00611055">
        <w:rPr>
          <w:rFonts w:ascii="Allianz Sans Light" w:hAnsi="Allianz Sans Light"/>
          <w:snapToGrid w:val="0"/>
          <w:color w:val="00B050"/>
          <w:sz w:val="20"/>
        </w:rPr>
        <w:t xml:space="preserve">Die Anmeldung erfolgt </w:t>
      </w:r>
      <w:r w:rsidR="00B921C6" w:rsidRPr="00611055">
        <w:rPr>
          <w:rFonts w:ascii="Allianz Sans Light" w:hAnsi="Allianz Sans Light"/>
          <w:snapToGrid w:val="0"/>
          <w:color w:val="00B050"/>
          <w:sz w:val="20"/>
        </w:rPr>
        <w:t xml:space="preserve">jeweils </w:t>
      </w:r>
      <w:r w:rsidRPr="00611055">
        <w:rPr>
          <w:rFonts w:ascii="Allianz Sans Light" w:hAnsi="Allianz Sans Light"/>
          <w:snapToGrid w:val="0"/>
          <w:color w:val="00B050"/>
          <w:sz w:val="20"/>
        </w:rPr>
        <w:t xml:space="preserve">zum </w:t>
      </w:r>
      <w:r w:rsidR="00B921C6" w:rsidRPr="00611055">
        <w:rPr>
          <w:rFonts w:ascii="Allianz Sans Light" w:hAnsi="Allianz Sans Light"/>
          <w:snapToGrid w:val="0"/>
          <w:color w:val="00B050"/>
          <w:sz w:val="20"/>
        </w:rPr>
        <w:t xml:space="preserve">nächstmöglichen </w:t>
      </w:r>
      <w:r w:rsidRPr="00611055">
        <w:rPr>
          <w:rFonts w:ascii="Allianz Sans Light" w:hAnsi="Allianz Sans Light"/>
          <w:snapToGrid w:val="0"/>
          <w:color w:val="00B050"/>
          <w:sz w:val="20"/>
        </w:rPr>
        <w:t xml:space="preserve">Aufnahmestichtag nach </w:t>
      </w:r>
      <w:r w:rsidR="00B921C6" w:rsidRPr="00611055">
        <w:rPr>
          <w:rFonts w:ascii="Allianz Sans Light" w:hAnsi="Allianz Sans Light"/>
          <w:snapToGrid w:val="0"/>
          <w:color w:val="00B050"/>
          <w:sz w:val="20"/>
        </w:rPr>
        <w:t>Abschluss der Entgeltum</w:t>
      </w:r>
      <w:r w:rsidR="00EE1A6B" w:rsidRPr="00611055">
        <w:rPr>
          <w:rFonts w:ascii="Allianz Sans Light" w:hAnsi="Allianz Sans Light"/>
          <w:snapToGrid w:val="0"/>
          <w:color w:val="00B050"/>
          <w:sz w:val="20"/>
        </w:rPr>
        <w:t>wandlungsvereinbarung.</w:t>
      </w:r>
    </w:p>
    <w:p w:rsidR="0018244E" w:rsidRPr="00762448" w:rsidRDefault="007E1700" w:rsidP="00134D36">
      <w:pPr>
        <w:pStyle w:val="berschrift3"/>
        <w:numPr>
          <w:ilvl w:val="0"/>
          <w:numId w:val="0"/>
        </w:numPr>
        <w:tabs>
          <w:tab w:val="clear" w:pos="0"/>
        </w:tabs>
        <w:spacing w:before="240" w:line="240" w:lineRule="auto"/>
        <w:ind w:left="567" w:hanging="567"/>
        <w:rPr>
          <w:rFonts w:ascii="Allianz Sans Light" w:hAnsi="Allianz Sans Light"/>
          <w:snapToGrid w:val="0"/>
          <w:color w:val="144F90"/>
          <w:sz w:val="22"/>
        </w:rPr>
      </w:pPr>
      <w:r>
        <w:rPr>
          <w:rFonts w:ascii="Allianz Sans Light" w:hAnsi="Allianz Sans Light"/>
          <w:snapToGrid w:val="0"/>
          <w:color w:val="144F90"/>
          <w:sz w:val="22"/>
        </w:rPr>
        <w:t>§ 3</w:t>
      </w:r>
      <w:r w:rsidR="007563E7">
        <w:rPr>
          <w:rFonts w:ascii="Allianz Sans Light" w:hAnsi="Allianz Sans Light"/>
          <w:snapToGrid w:val="0"/>
          <w:color w:val="144F90"/>
          <w:sz w:val="22"/>
        </w:rPr>
        <w:t xml:space="preserve"> </w:t>
      </w:r>
      <w:r w:rsidR="00134D36">
        <w:rPr>
          <w:rFonts w:ascii="Allianz Sans Light" w:hAnsi="Allianz Sans Light"/>
          <w:snapToGrid w:val="0"/>
          <w:color w:val="144F90"/>
          <w:sz w:val="22"/>
        </w:rPr>
        <w:tab/>
      </w:r>
      <w:r w:rsidR="00CF5E39" w:rsidRPr="00762448">
        <w:rPr>
          <w:rFonts w:ascii="Allianz Sans Light" w:hAnsi="Allianz Sans Light"/>
          <w:snapToGrid w:val="0"/>
          <w:color w:val="144F90"/>
          <w:sz w:val="22"/>
        </w:rPr>
        <w:t>Durchführungsweg</w:t>
      </w:r>
      <w:r w:rsidR="00E05BAA">
        <w:rPr>
          <w:rFonts w:ascii="Allianz Sans Light" w:hAnsi="Allianz Sans Light"/>
          <w:snapToGrid w:val="0"/>
          <w:color w:val="144F90"/>
          <w:sz w:val="22"/>
        </w:rPr>
        <w:t>, Versorgungsträger</w:t>
      </w:r>
    </w:p>
    <w:p w:rsidR="001C5C63" w:rsidRDefault="00D853E3" w:rsidP="00134D36">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(1)</w:t>
      </w:r>
      <w:r w:rsidR="0021611C">
        <w:rPr>
          <w:rFonts w:ascii="Allianz Sans Light" w:hAnsi="Allianz Sans Light"/>
          <w:snapToGrid w:val="0"/>
          <w:sz w:val="20"/>
        </w:rPr>
        <w:t xml:space="preserve"> </w:t>
      </w:r>
      <w:r w:rsidR="00134D36">
        <w:rPr>
          <w:rFonts w:ascii="Allianz Sans Light" w:hAnsi="Allianz Sans Light"/>
          <w:snapToGrid w:val="0"/>
          <w:sz w:val="20"/>
        </w:rPr>
        <w:tab/>
      </w:r>
      <w:r w:rsidR="0021611C" w:rsidRPr="0021611C">
        <w:rPr>
          <w:rFonts w:ascii="Allianz Sans Light" w:hAnsi="Allianz Sans Light"/>
          <w:snapToGrid w:val="0"/>
          <w:sz w:val="20"/>
        </w:rPr>
        <w:t>Die Versorgung erfol</w:t>
      </w:r>
      <w:r w:rsidR="00E20610">
        <w:rPr>
          <w:rFonts w:ascii="Allianz Sans Light" w:hAnsi="Allianz Sans Light"/>
          <w:snapToGrid w:val="0"/>
          <w:sz w:val="20"/>
        </w:rPr>
        <w:t xml:space="preserve">gt über eine Direktversicherung i. S. d. § 1b </w:t>
      </w:r>
      <w:r w:rsidR="00E05BAA">
        <w:rPr>
          <w:rFonts w:ascii="Allianz Sans Light" w:hAnsi="Allianz Sans Light"/>
          <w:snapToGrid w:val="0"/>
          <w:sz w:val="20"/>
        </w:rPr>
        <w:t>Abs. 2 BetrAVG</w:t>
      </w:r>
      <w:r w:rsidR="00E20610">
        <w:rPr>
          <w:rFonts w:ascii="Allianz Sans Light" w:hAnsi="Allianz Sans Light"/>
          <w:snapToGrid w:val="0"/>
          <w:sz w:val="20"/>
        </w:rPr>
        <w:t xml:space="preserve">. </w:t>
      </w:r>
      <w:r w:rsidR="007E1700" w:rsidRPr="006E7F54">
        <w:rPr>
          <w:rFonts w:ascii="Allianz Sans Light" w:hAnsi="Allianz Sans Light"/>
          <w:snapToGrid w:val="0"/>
          <w:sz w:val="20"/>
        </w:rPr>
        <w:t xml:space="preserve">Die Versicherung wird – entsprechend den gesetzlichen Vorgaben </w:t>
      </w:r>
      <w:r w:rsidR="00134D36">
        <w:rPr>
          <w:rFonts w:ascii="Allianz Sans Light" w:hAnsi="Allianz Sans Light"/>
          <w:snapToGrid w:val="0"/>
          <w:sz w:val="20"/>
        </w:rPr>
        <w:t>–</w:t>
      </w:r>
      <w:r w:rsidR="007E1700" w:rsidRPr="006E7F54">
        <w:rPr>
          <w:rFonts w:ascii="Allianz Sans Light" w:hAnsi="Allianz Sans Light"/>
          <w:snapToGrid w:val="0"/>
          <w:sz w:val="20"/>
        </w:rPr>
        <w:t xml:space="preserve"> durch uns als Versicherungsnehmer auf das Leben des Mitarbeiters abgeschlossen. Dieser ist die sog. versicherte Person. Der Mitarbeiter</w:t>
      </w:r>
      <w:r w:rsidR="007E1700">
        <w:rPr>
          <w:rFonts w:ascii="Allianz Sans Light" w:hAnsi="Allianz Sans Light"/>
          <w:snapToGrid w:val="0"/>
          <w:sz w:val="20"/>
        </w:rPr>
        <w:t xml:space="preserve"> und </w:t>
      </w:r>
      <w:r w:rsidR="007E1700" w:rsidRPr="006E7F54">
        <w:rPr>
          <w:rFonts w:ascii="Allianz Sans Light" w:hAnsi="Allianz Sans Light"/>
          <w:snapToGrid w:val="0"/>
          <w:sz w:val="20"/>
        </w:rPr>
        <w:t xml:space="preserve">seine versorgungsberechtigten Hinterbliebenen </w:t>
      </w:r>
      <w:r w:rsidR="007E1700">
        <w:rPr>
          <w:rFonts w:ascii="Allianz Sans Light" w:hAnsi="Allianz Sans Light"/>
          <w:snapToGrid w:val="0"/>
          <w:sz w:val="20"/>
        </w:rPr>
        <w:t xml:space="preserve">sind </w:t>
      </w:r>
      <w:r w:rsidR="007E1700" w:rsidRPr="006E7F54">
        <w:rPr>
          <w:rFonts w:ascii="Allianz Sans Light" w:hAnsi="Allianz Sans Light"/>
          <w:snapToGrid w:val="0"/>
          <w:sz w:val="20"/>
        </w:rPr>
        <w:t xml:space="preserve">weiterhin hinsichtlich der Leistungen des Versicherers bezugsberechtigt, haben also </w:t>
      </w:r>
      <w:r w:rsidR="007E1700">
        <w:rPr>
          <w:rFonts w:ascii="Allianz Sans Light" w:hAnsi="Allianz Sans Light"/>
          <w:snapToGrid w:val="0"/>
          <w:sz w:val="20"/>
        </w:rPr>
        <w:t xml:space="preserve">neben dem arbeitsrechtlichen Anspruch gegen uns auch </w:t>
      </w:r>
      <w:r w:rsidR="007E1700" w:rsidRPr="006E7F54">
        <w:rPr>
          <w:rFonts w:ascii="Allianz Sans Light" w:hAnsi="Allianz Sans Light"/>
          <w:snapToGrid w:val="0"/>
          <w:sz w:val="20"/>
        </w:rPr>
        <w:t>einen direkten Leistungsanspruch gegenüber dem Versicherer.</w:t>
      </w:r>
      <w:r w:rsidR="00256D6C" w:rsidRPr="00256D6C">
        <w:t xml:space="preserve"> </w:t>
      </w:r>
      <w:r w:rsidR="00256D6C" w:rsidRPr="00256D6C">
        <w:rPr>
          <w:rFonts w:ascii="Allianz Sans Light" w:hAnsi="Allianz Sans Light"/>
          <w:snapToGrid w:val="0"/>
          <w:sz w:val="20"/>
        </w:rPr>
        <w:t>Alle Überschüsse werden zur Leistungserhöhung verwendet.</w:t>
      </w:r>
    </w:p>
    <w:p w:rsidR="00E05BAA" w:rsidRDefault="001C5C63" w:rsidP="00134D36">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(2)</w:t>
      </w:r>
      <w:r w:rsidR="00611055">
        <w:rPr>
          <w:rFonts w:ascii="Allianz Sans Light" w:hAnsi="Allianz Sans Light"/>
          <w:snapToGrid w:val="0"/>
          <w:sz w:val="20"/>
        </w:rPr>
        <w:tab/>
      </w:r>
      <w:r w:rsidRPr="001C5C63">
        <w:rPr>
          <w:rFonts w:ascii="Allianz Sans Light" w:hAnsi="Allianz Sans Light"/>
          <w:snapToGrid w:val="0"/>
          <w:sz w:val="20"/>
        </w:rPr>
        <w:t>Zum Abschluss und zur Durchführung der Direktversicherung nach Absatz 1 verarbeitet der Versorgungsträger personenbezogene Daten des Mitarbeiters sowie ggf. seiner versorgungsberechtigten Hinterbliebenen in dem hierfür erforderlichen Umfang. Diese Daten werden entweder durch den Mitarbeiter selbst oder von uns an den Versorgungsträger übermittelt. Nähere Informationen zur Datenverarbeitung durch den Versorgungsträger wird dieser dem Mitarbeiter gesondert zur Verfügung stellen.</w:t>
      </w:r>
    </w:p>
    <w:p w:rsidR="0073134F" w:rsidRDefault="00E05BAA" w:rsidP="00440949">
      <w:pPr>
        <w:pStyle w:val="Formatvorlage2"/>
        <w:numPr>
          <w:ilvl w:val="0"/>
          <w:numId w:val="0"/>
        </w:numPr>
        <w:ind w:left="567" w:hanging="567"/>
        <w:jc w:val="left"/>
        <w:rPr>
          <w:rFonts w:ascii="Allianz Sans Light" w:hAnsi="Allianz Sans Light"/>
          <w:b/>
          <w:snapToGrid w:val="0"/>
          <w:color w:val="00B050"/>
          <w:sz w:val="22"/>
          <w:shd w:val="clear" w:color="auto" w:fill="C6D9F1" w:themeFill="text2" w:themeFillTint="33"/>
        </w:rPr>
      </w:pPr>
      <w:r>
        <w:rPr>
          <w:rFonts w:ascii="Allianz Sans Light" w:hAnsi="Allianz Sans Light"/>
          <w:snapToGrid w:val="0"/>
          <w:sz w:val="20"/>
        </w:rPr>
        <w:t>(</w:t>
      </w:r>
      <w:r w:rsidR="001C5C63">
        <w:rPr>
          <w:rFonts w:ascii="Allianz Sans Light" w:hAnsi="Allianz Sans Light"/>
          <w:snapToGrid w:val="0"/>
          <w:sz w:val="20"/>
        </w:rPr>
        <w:t>3</w:t>
      </w:r>
      <w:r>
        <w:rPr>
          <w:rFonts w:ascii="Allianz Sans Light" w:hAnsi="Allianz Sans Light"/>
          <w:snapToGrid w:val="0"/>
          <w:sz w:val="20"/>
        </w:rPr>
        <w:t xml:space="preserve">) </w:t>
      </w:r>
      <w:r w:rsidR="00134D36">
        <w:rPr>
          <w:rFonts w:ascii="Allianz Sans Light" w:hAnsi="Allianz Sans Light"/>
          <w:snapToGrid w:val="0"/>
          <w:sz w:val="20"/>
        </w:rPr>
        <w:tab/>
      </w:r>
      <w:r w:rsidR="00E20610">
        <w:rPr>
          <w:rFonts w:ascii="Allianz Sans Light" w:hAnsi="Allianz Sans Light"/>
          <w:snapToGrid w:val="0"/>
          <w:sz w:val="20"/>
        </w:rPr>
        <w:t xml:space="preserve">Versorgungsträger ist die </w:t>
      </w:r>
      <w:r w:rsidR="00B921C6">
        <w:rPr>
          <w:rFonts w:ascii="Allianz Sans Light" w:hAnsi="Allianz Sans Light"/>
          <w:snapToGrid w:val="0"/>
          <w:sz w:val="20"/>
        </w:rPr>
        <w:t>Allianz Lebensversicherungs-A</w:t>
      </w:r>
      <w:r w:rsidR="00E20610">
        <w:rPr>
          <w:rFonts w:ascii="Allianz Sans Light" w:hAnsi="Allianz Sans Light"/>
          <w:snapToGrid w:val="0"/>
          <w:sz w:val="20"/>
        </w:rPr>
        <w:t>G.</w:t>
      </w:r>
      <w:r w:rsidR="00440949">
        <w:rPr>
          <w:rFonts w:ascii="Allianz Sans Light" w:hAnsi="Allianz Sans Light"/>
          <w:snapToGrid w:val="0"/>
          <w:sz w:val="20"/>
        </w:rPr>
        <w:t xml:space="preserve"> </w:t>
      </w:r>
    </w:p>
    <w:p w:rsidR="00DB1483" w:rsidRPr="00611055" w:rsidRDefault="00DB1483" w:rsidP="00CD3525">
      <w:pPr>
        <w:pStyle w:val="Formatvorlage2"/>
        <w:numPr>
          <w:ilvl w:val="0"/>
          <w:numId w:val="0"/>
        </w:numPr>
        <w:spacing w:before="240"/>
        <w:ind w:left="567" w:hanging="567"/>
        <w:jc w:val="left"/>
        <w:rPr>
          <w:rFonts w:ascii="Allianz Sans Light" w:hAnsi="Allianz Sans Light"/>
          <w:b/>
          <w:snapToGrid w:val="0"/>
          <w:color w:val="00B050"/>
          <w:sz w:val="22"/>
        </w:rPr>
      </w:pPr>
      <w:r w:rsidRPr="00872DA5">
        <w:rPr>
          <w:rFonts w:ascii="Allianz Sans Light" w:hAnsi="Allianz Sans Light"/>
          <w:b/>
          <w:snapToGrid w:val="0"/>
          <w:color w:val="00B050"/>
          <w:sz w:val="22"/>
        </w:rPr>
        <w:t xml:space="preserve">§ 4 </w:t>
      </w:r>
      <w:r w:rsidR="00134D36" w:rsidRPr="00872DA5">
        <w:rPr>
          <w:rFonts w:ascii="Allianz Sans Light" w:hAnsi="Allianz Sans Light"/>
          <w:b/>
          <w:snapToGrid w:val="0"/>
          <w:color w:val="00B050"/>
          <w:sz w:val="22"/>
        </w:rPr>
        <w:tab/>
      </w:r>
      <w:r w:rsidR="00511C71" w:rsidRPr="00872DA5">
        <w:rPr>
          <w:rFonts w:ascii="Allianz Sans Light" w:hAnsi="Allianz Sans Light"/>
          <w:b/>
          <w:snapToGrid w:val="0"/>
          <w:color w:val="00B050"/>
          <w:sz w:val="22"/>
        </w:rPr>
        <w:t>Beitragszahlung und steuerliche Förderung</w:t>
      </w:r>
      <w:r w:rsidR="00924FB2" w:rsidRPr="00872DA5">
        <w:rPr>
          <w:rFonts w:ascii="Allianz Sans Light" w:hAnsi="Allianz Sans Light"/>
          <w:b/>
          <w:snapToGrid w:val="0"/>
          <w:color w:val="00B050"/>
          <w:sz w:val="22"/>
        </w:rPr>
        <w:t xml:space="preserve"> nach § 3 Nr. 63 EStG</w:t>
      </w:r>
    </w:p>
    <w:p w:rsidR="00976051" w:rsidRPr="004E20AB" w:rsidRDefault="00DB1483" w:rsidP="00611055">
      <w:pPr>
        <w:spacing w:before="120"/>
        <w:ind w:left="567" w:hanging="567"/>
        <w:jc w:val="left"/>
        <w:rPr>
          <w:rFonts w:ascii="Allianz Sans Light" w:hAnsi="Allianz Sans Light"/>
          <w:snapToGrid w:val="0"/>
          <w:color w:val="auto"/>
          <w:sz w:val="20"/>
        </w:rPr>
      </w:pPr>
      <w:r w:rsidRPr="004E20AB">
        <w:rPr>
          <w:rFonts w:ascii="Allianz Sans Light" w:hAnsi="Allianz Sans Light"/>
          <w:snapToGrid w:val="0"/>
          <w:color w:val="auto"/>
          <w:sz w:val="20"/>
        </w:rPr>
        <w:t>(</w:t>
      </w:r>
      <w:r w:rsidR="00622ED3" w:rsidRPr="004E20AB">
        <w:rPr>
          <w:rFonts w:ascii="Allianz Sans Light" w:hAnsi="Allianz Sans Light"/>
          <w:snapToGrid w:val="0"/>
          <w:color w:val="auto"/>
          <w:sz w:val="20"/>
        </w:rPr>
        <w:t>1</w:t>
      </w:r>
      <w:r w:rsidRPr="004E20AB">
        <w:rPr>
          <w:rFonts w:ascii="Allianz Sans Light" w:hAnsi="Allianz Sans Light"/>
          <w:snapToGrid w:val="0"/>
          <w:color w:val="auto"/>
          <w:sz w:val="20"/>
        </w:rPr>
        <w:t xml:space="preserve">) </w:t>
      </w:r>
      <w:r w:rsidR="00134D36" w:rsidRPr="004E20AB">
        <w:rPr>
          <w:rFonts w:ascii="Allianz Sans Light" w:hAnsi="Allianz Sans Light"/>
          <w:snapToGrid w:val="0"/>
          <w:color w:val="auto"/>
          <w:sz w:val="20"/>
        </w:rPr>
        <w:tab/>
      </w:r>
      <w:r w:rsidR="00976051" w:rsidRPr="004E20AB">
        <w:rPr>
          <w:rFonts w:ascii="Allianz Sans Light" w:hAnsi="Allianz Sans Light"/>
          <w:snapToGrid w:val="0"/>
          <w:color w:val="auto"/>
          <w:sz w:val="20"/>
        </w:rPr>
        <w:t xml:space="preserve">Für den </w:t>
      </w:r>
      <w:r w:rsidR="00976051" w:rsidRPr="004E20AB">
        <w:rPr>
          <w:rFonts w:ascii="Allianz Sans Light" w:hAnsi="Allianz Sans Light"/>
          <w:snapToGrid w:val="0"/>
          <w:color w:val="auto"/>
          <w:sz w:val="20"/>
          <w:u w:val="single"/>
        </w:rPr>
        <w:t>arbeitgeberfinanzierten</w:t>
      </w:r>
      <w:r w:rsidR="00976051" w:rsidRPr="004E20AB">
        <w:rPr>
          <w:rFonts w:ascii="Allianz Sans Light" w:hAnsi="Allianz Sans Light"/>
          <w:snapToGrid w:val="0"/>
          <w:color w:val="auto"/>
          <w:sz w:val="20"/>
        </w:rPr>
        <w:t xml:space="preserve"> Beitrag gilt: Der Beitrag wird während der Dauer des Dienstverhältnisses durch uns erbracht und beträgt jährlich/monatlich ________ EUR.</w:t>
      </w:r>
    </w:p>
    <w:p w:rsidR="00FE78A7" w:rsidRPr="00611055" w:rsidRDefault="00FE78A7" w:rsidP="0073134F">
      <w:pPr>
        <w:spacing w:before="120"/>
        <w:ind w:left="0" w:firstLine="0"/>
        <w:jc w:val="left"/>
        <w:rPr>
          <w:rFonts w:ascii="Allianz Sans Light" w:hAnsi="Allianz Sans Light"/>
          <w:b/>
          <w:i/>
          <w:snapToGrid w:val="0"/>
          <w:color w:val="00B050"/>
          <w:sz w:val="20"/>
        </w:rPr>
      </w:pPr>
      <w:r w:rsidRPr="00611055">
        <w:rPr>
          <w:rFonts w:ascii="Allianz Sans Light" w:hAnsi="Allianz Sans Light"/>
          <w:b/>
          <w:i/>
          <w:snapToGrid w:val="0"/>
          <w:color w:val="00B050"/>
          <w:sz w:val="20"/>
        </w:rPr>
        <w:t>Alternativ:</w:t>
      </w:r>
    </w:p>
    <w:p w:rsidR="00FE78A7" w:rsidRPr="00611055" w:rsidRDefault="00FE78A7" w:rsidP="0073134F">
      <w:pPr>
        <w:spacing w:before="120"/>
        <w:ind w:left="567" w:firstLine="0"/>
        <w:jc w:val="left"/>
        <w:rPr>
          <w:rFonts w:ascii="Allianz Sans Light" w:hAnsi="Allianz Sans Light"/>
          <w:i/>
          <w:snapToGrid w:val="0"/>
          <w:color w:val="00B050"/>
          <w:sz w:val="20"/>
        </w:rPr>
      </w:pPr>
      <w:r w:rsidRPr="00611055">
        <w:rPr>
          <w:rFonts w:ascii="Allianz Sans Light" w:hAnsi="Allianz Sans Light"/>
          <w:i/>
          <w:snapToGrid w:val="0"/>
          <w:color w:val="00B050"/>
          <w:sz w:val="20"/>
        </w:rPr>
        <w:t>Der Beitrag wird während der Dauer des Dienstverhältnisses durch uns erbracht und beträgt für</w:t>
      </w:r>
    </w:p>
    <w:p w:rsidR="00FE78A7" w:rsidRPr="00611055" w:rsidRDefault="00FE78A7" w:rsidP="00611055">
      <w:pPr>
        <w:pStyle w:val="Listenabsatz"/>
        <w:numPr>
          <w:ilvl w:val="0"/>
          <w:numId w:val="18"/>
        </w:numPr>
        <w:tabs>
          <w:tab w:val="left" w:pos="6804"/>
        </w:tabs>
        <w:ind w:left="1134" w:hanging="567"/>
        <w:jc w:val="left"/>
        <w:rPr>
          <w:rFonts w:ascii="Allianz Sans Light" w:hAnsi="Allianz Sans Light"/>
          <w:i/>
          <w:snapToGrid w:val="0"/>
          <w:color w:val="00B050"/>
          <w:sz w:val="20"/>
        </w:rPr>
      </w:pPr>
      <w:r w:rsidRPr="00611055">
        <w:rPr>
          <w:rFonts w:ascii="Allianz Sans Light" w:hAnsi="Allianz Sans Light"/>
          <w:i/>
          <w:snapToGrid w:val="0"/>
          <w:color w:val="00B050"/>
          <w:sz w:val="20"/>
        </w:rPr>
        <w:t>Gruppe 1: (Gruppenbezeichnung)</w:t>
      </w:r>
      <w:r w:rsidRPr="00611055">
        <w:rPr>
          <w:rFonts w:ascii="Allianz Sans Light" w:hAnsi="Allianz Sans Light"/>
          <w:i/>
          <w:snapToGrid w:val="0"/>
          <w:color w:val="00B050"/>
          <w:sz w:val="20"/>
        </w:rPr>
        <w:tab/>
        <w:t>____</w:t>
      </w:r>
      <w:r w:rsidR="00381E59">
        <w:rPr>
          <w:rFonts w:ascii="Allianz Sans Light" w:hAnsi="Allianz Sans Light"/>
          <w:i/>
          <w:snapToGrid w:val="0"/>
          <w:color w:val="00B050"/>
          <w:sz w:val="20"/>
        </w:rPr>
        <w:t xml:space="preserve"> </w:t>
      </w:r>
      <w:r w:rsidRPr="00611055">
        <w:rPr>
          <w:rFonts w:ascii="Allianz Sans Light" w:hAnsi="Allianz Sans Light"/>
          <w:i/>
          <w:snapToGrid w:val="0"/>
          <w:color w:val="00B050"/>
          <w:sz w:val="20"/>
        </w:rPr>
        <w:t>EUR</w:t>
      </w:r>
    </w:p>
    <w:p w:rsidR="00FE78A7" w:rsidRPr="00611055" w:rsidRDefault="00FE78A7" w:rsidP="00611055">
      <w:pPr>
        <w:pStyle w:val="Listenabsatz"/>
        <w:numPr>
          <w:ilvl w:val="0"/>
          <w:numId w:val="18"/>
        </w:numPr>
        <w:tabs>
          <w:tab w:val="left" w:pos="6804"/>
        </w:tabs>
        <w:ind w:left="1134" w:hanging="567"/>
        <w:jc w:val="left"/>
        <w:rPr>
          <w:rFonts w:ascii="Allianz Sans Light" w:hAnsi="Allianz Sans Light"/>
          <w:i/>
          <w:snapToGrid w:val="0"/>
          <w:color w:val="00B050"/>
          <w:sz w:val="20"/>
        </w:rPr>
      </w:pPr>
      <w:r w:rsidRPr="00611055">
        <w:rPr>
          <w:rFonts w:ascii="Allianz Sans Light" w:hAnsi="Allianz Sans Light"/>
          <w:i/>
          <w:snapToGrid w:val="0"/>
          <w:color w:val="00B050"/>
          <w:sz w:val="20"/>
        </w:rPr>
        <w:t>Gruppe 2:</w:t>
      </w:r>
      <w:r w:rsidRPr="00611055">
        <w:rPr>
          <w:rFonts w:ascii="Allianz Sans Light" w:hAnsi="Allianz Sans Light"/>
          <w:i/>
          <w:snapToGrid w:val="0"/>
          <w:color w:val="00B050"/>
          <w:sz w:val="20"/>
        </w:rPr>
        <w:tab/>
        <w:t>____</w:t>
      </w:r>
      <w:r w:rsidR="00611055">
        <w:rPr>
          <w:rFonts w:ascii="Allianz Sans Light" w:hAnsi="Allianz Sans Light"/>
          <w:i/>
          <w:snapToGrid w:val="0"/>
          <w:color w:val="00B050"/>
          <w:sz w:val="20"/>
        </w:rPr>
        <w:t xml:space="preserve"> </w:t>
      </w:r>
      <w:r w:rsidRPr="00611055">
        <w:rPr>
          <w:rFonts w:ascii="Allianz Sans Light" w:hAnsi="Allianz Sans Light"/>
          <w:i/>
          <w:snapToGrid w:val="0"/>
          <w:color w:val="00B050"/>
          <w:sz w:val="20"/>
        </w:rPr>
        <w:t>EUR</w:t>
      </w:r>
    </w:p>
    <w:p w:rsidR="00FE78A7" w:rsidRPr="00611055" w:rsidRDefault="00FE78A7" w:rsidP="00611055">
      <w:pPr>
        <w:pStyle w:val="Listenabsatz"/>
        <w:numPr>
          <w:ilvl w:val="0"/>
          <w:numId w:val="18"/>
        </w:numPr>
        <w:tabs>
          <w:tab w:val="left" w:pos="6804"/>
        </w:tabs>
        <w:ind w:left="1134" w:hanging="567"/>
        <w:jc w:val="left"/>
        <w:rPr>
          <w:rFonts w:ascii="Allianz Sans Light" w:hAnsi="Allianz Sans Light"/>
          <w:i/>
          <w:snapToGrid w:val="0"/>
          <w:color w:val="00B050"/>
          <w:sz w:val="20"/>
        </w:rPr>
      </w:pPr>
      <w:r w:rsidRPr="00611055">
        <w:rPr>
          <w:rFonts w:ascii="Allianz Sans Light" w:hAnsi="Allianz Sans Light"/>
          <w:i/>
          <w:snapToGrid w:val="0"/>
          <w:color w:val="00B050"/>
          <w:sz w:val="20"/>
        </w:rPr>
        <w:t>Gruppe 3:</w:t>
      </w:r>
      <w:r w:rsidR="00611055">
        <w:rPr>
          <w:rFonts w:ascii="Allianz Sans Light" w:hAnsi="Allianz Sans Light"/>
          <w:i/>
          <w:snapToGrid w:val="0"/>
          <w:color w:val="00B050"/>
          <w:sz w:val="20"/>
        </w:rPr>
        <w:tab/>
      </w:r>
      <w:r w:rsidRPr="00611055">
        <w:rPr>
          <w:rFonts w:ascii="Allianz Sans Light" w:hAnsi="Allianz Sans Light"/>
          <w:i/>
          <w:snapToGrid w:val="0"/>
          <w:color w:val="00B050"/>
          <w:sz w:val="20"/>
        </w:rPr>
        <w:t>____</w:t>
      </w:r>
      <w:r w:rsidR="00611055">
        <w:rPr>
          <w:rFonts w:ascii="Allianz Sans Light" w:hAnsi="Allianz Sans Light"/>
          <w:i/>
          <w:snapToGrid w:val="0"/>
          <w:color w:val="00B050"/>
          <w:sz w:val="20"/>
        </w:rPr>
        <w:t xml:space="preserve"> </w:t>
      </w:r>
      <w:r w:rsidRPr="00611055">
        <w:rPr>
          <w:rFonts w:ascii="Allianz Sans Light" w:hAnsi="Allianz Sans Light"/>
          <w:i/>
          <w:snapToGrid w:val="0"/>
          <w:color w:val="00B050"/>
          <w:sz w:val="20"/>
        </w:rPr>
        <w:t>EUR</w:t>
      </w:r>
    </w:p>
    <w:p w:rsidR="00976051" w:rsidRPr="00611055" w:rsidRDefault="00976051" w:rsidP="0073134F">
      <w:pPr>
        <w:spacing w:before="120"/>
        <w:ind w:left="0" w:firstLine="0"/>
        <w:jc w:val="left"/>
        <w:rPr>
          <w:rFonts w:ascii="Allianz Sans Light" w:hAnsi="Allianz Sans Light"/>
          <w:i/>
          <w:snapToGrid w:val="0"/>
          <w:color w:val="00B050"/>
          <w:sz w:val="20"/>
        </w:rPr>
      </w:pPr>
      <w:r w:rsidRPr="00611055">
        <w:rPr>
          <w:rFonts w:ascii="Allianz Sans Light" w:hAnsi="Allianz Sans Light"/>
          <w:b/>
          <w:i/>
          <w:snapToGrid w:val="0"/>
          <w:color w:val="00B050"/>
          <w:sz w:val="20"/>
        </w:rPr>
        <w:lastRenderedPageBreak/>
        <w:t>Alternativ</w:t>
      </w:r>
      <w:r w:rsidRPr="00611055">
        <w:rPr>
          <w:rFonts w:ascii="Allianz Sans Light" w:hAnsi="Allianz Sans Light"/>
          <w:i/>
          <w:snapToGrid w:val="0"/>
          <w:color w:val="00B050"/>
          <w:sz w:val="20"/>
        </w:rPr>
        <w:t>:</w:t>
      </w:r>
    </w:p>
    <w:p w:rsidR="00976051" w:rsidRPr="00611055" w:rsidRDefault="00976051" w:rsidP="0073134F">
      <w:pPr>
        <w:spacing w:before="120"/>
        <w:ind w:left="567" w:firstLine="0"/>
        <w:jc w:val="left"/>
        <w:rPr>
          <w:rFonts w:ascii="Allianz Sans Light" w:hAnsi="Allianz Sans Light"/>
          <w:i/>
          <w:snapToGrid w:val="0"/>
          <w:color w:val="00B050"/>
          <w:sz w:val="20"/>
        </w:rPr>
      </w:pPr>
      <w:r w:rsidRPr="00611055">
        <w:rPr>
          <w:rFonts w:ascii="Allianz Sans Light" w:hAnsi="Allianz Sans Light"/>
          <w:i/>
          <w:snapToGrid w:val="0"/>
          <w:color w:val="00B050"/>
          <w:sz w:val="20"/>
        </w:rPr>
        <w:t>Der Beitrag wird während der Dauer des Dienstverhältnisses durch uns erbracht und beträgt anfänglich jährlich/monatlich ________ EUR. Nach ei</w:t>
      </w:r>
      <w:r w:rsidR="00FE3447" w:rsidRPr="00611055">
        <w:rPr>
          <w:rFonts w:ascii="Allianz Sans Light" w:hAnsi="Allianz Sans Light"/>
          <w:i/>
          <w:snapToGrid w:val="0"/>
          <w:color w:val="00B050"/>
          <w:sz w:val="20"/>
        </w:rPr>
        <w:t>ner Dienstzugehörigkeit von ___</w:t>
      </w:r>
      <w:r w:rsidRPr="00611055">
        <w:rPr>
          <w:rFonts w:ascii="Allianz Sans Light" w:hAnsi="Allianz Sans Light"/>
          <w:i/>
          <w:snapToGrid w:val="0"/>
          <w:color w:val="00B050"/>
          <w:sz w:val="20"/>
        </w:rPr>
        <w:t xml:space="preserve"> Jahren erhöht sich der Beitrag auf _______ EUR und nach ____ Jahren auf ______</w:t>
      </w:r>
      <w:r w:rsidR="00611055">
        <w:rPr>
          <w:rFonts w:ascii="Allianz Sans Light" w:hAnsi="Allianz Sans Light"/>
          <w:i/>
          <w:snapToGrid w:val="0"/>
          <w:color w:val="00B050"/>
          <w:sz w:val="20"/>
        </w:rPr>
        <w:t xml:space="preserve"> </w:t>
      </w:r>
      <w:r w:rsidRPr="00611055">
        <w:rPr>
          <w:rFonts w:ascii="Allianz Sans Light" w:hAnsi="Allianz Sans Light"/>
          <w:i/>
          <w:snapToGrid w:val="0"/>
          <w:color w:val="00B050"/>
          <w:sz w:val="20"/>
        </w:rPr>
        <w:t>EUR.</w:t>
      </w:r>
    </w:p>
    <w:p w:rsidR="00976051" w:rsidRPr="00611055" w:rsidRDefault="00976051" w:rsidP="0073134F">
      <w:pPr>
        <w:spacing w:before="120"/>
        <w:ind w:left="0" w:firstLine="0"/>
        <w:jc w:val="left"/>
        <w:rPr>
          <w:rFonts w:ascii="Allianz Sans Light" w:hAnsi="Allianz Sans Light"/>
          <w:i/>
          <w:snapToGrid w:val="0"/>
          <w:color w:val="00B050"/>
          <w:sz w:val="20"/>
        </w:rPr>
      </w:pPr>
      <w:r w:rsidRPr="00611055">
        <w:rPr>
          <w:rFonts w:ascii="Allianz Sans Light" w:hAnsi="Allianz Sans Light"/>
          <w:b/>
          <w:i/>
          <w:snapToGrid w:val="0"/>
          <w:color w:val="00B050"/>
          <w:sz w:val="20"/>
        </w:rPr>
        <w:t>Alternativ</w:t>
      </w:r>
      <w:r w:rsidRPr="00611055">
        <w:rPr>
          <w:rFonts w:ascii="Allianz Sans Light" w:hAnsi="Allianz Sans Light"/>
          <w:i/>
          <w:snapToGrid w:val="0"/>
          <w:color w:val="00B050"/>
          <w:sz w:val="20"/>
        </w:rPr>
        <w:t>:</w:t>
      </w:r>
    </w:p>
    <w:p w:rsidR="00976051" w:rsidRPr="00611055" w:rsidRDefault="00976051" w:rsidP="0073134F">
      <w:pPr>
        <w:spacing w:before="120"/>
        <w:ind w:left="567" w:firstLine="0"/>
        <w:jc w:val="left"/>
        <w:rPr>
          <w:rFonts w:ascii="Allianz Sans Light" w:hAnsi="Allianz Sans Light"/>
          <w:i/>
          <w:snapToGrid w:val="0"/>
          <w:color w:val="00B050"/>
          <w:sz w:val="20"/>
        </w:rPr>
      </w:pPr>
      <w:r w:rsidRPr="00611055">
        <w:rPr>
          <w:rFonts w:ascii="Allianz Sans Light" w:hAnsi="Allianz Sans Light"/>
          <w:i/>
          <w:snapToGrid w:val="0"/>
          <w:color w:val="00B050"/>
          <w:sz w:val="20"/>
        </w:rPr>
        <w:t xml:space="preserve">Der Beitrag wird während der Dauer des Dienstverhältnisses durch uns erbracht und beträgt insgesamt ____ % des Firmenumsatzes. </w:t>
      </w:r>
    </w:p>
    <w:p w:rsidR="00976051" w:rsidRPr="00611055" w:rsidRDefault="00976051" w:rsidP="0073134F">
      <w:pPr>
        <w:spacing w:before="120"/>
        <w:ind w:left="0" w:firstLine="0"/>
        <w:jc w:val="left"/>
        <w:rPr>
          <w:rFonts w:ascii="Allianz Sans Light" w:hAnsi="Allianz Sans Light"/>
          <w:snapToGrid w:val="0"/>
          <w:color w:val="00B050"/>
          <w:sz w:val="20"/>
        </w:rPr>
      </w:pPr>
      <w:r w:rsidRPr="00611055">
        <w:rPr>
          <w:rFonts w:ascii="Allianz Sans Light" w:hAnsi="Allianz Sans Light"/>
          <w:b/>
          <w:i/>
          <w:snapToGrid w:val="0"/>
          <w:color w:val="00B050"/>
          <w:sz w:val="20"/>
        </w:rPr>
        <w:t>Optional</w:t>
      </w:r>
      <w:r w:rsidRPr="00611055">
        <w:rPr>
          <w:rFonts w:ascii="Allianz Sans Light" w:hAnsi="Allianz Sans Light"/>
          <w:snapToGrid w:val="0"/>
          <w:color w:val="00B050"/>
          <w:sz w:val="20"/>
        </w:rPr>
        <w:t xml:space="preserve"> </w:t>
      </w:r>
      <w:r w:rsidRPr="00611055">
        <w:rPr>
          <w:rFonts w:ascii="Allianz Sans Light" w:hAnsi="Allianz Sans Light"/>
          <w:b/>
          <w:i/>
          <w:snapToGrid w:val="0"/>
          <w:color w:val="00B050"/>
          <w:sz w:val="20"/>
        </w:rPr>
        <w:t>bei Teilzeitkräften:</w:t>
      </w:r>
    </w:p>
    <w:p w:rsidR="00B13A63" w:rsidRPr="00611055" w:rsidRDefault="00976051" w:rsidP="0073134F">
      <w:pPr>
        <w:spacing w:before="120"/>
        <w:ind w:left="567" w:firstLine="0"/>
        <w:jc w:val="left"/>
        <w:rPr>
          <w:rFonts w:ascii="Allianz Sans Light" w:hAnsi="Allianz Sans Light"/>
          <w:i/>
          <w:snapToGrid w:val="0"/>
          <w:color w:val="00B050"/>
          <w:sz w:val="20"/>
        </w:rPr>
      </w:pPr>
      <w:r w:rsidRPr="00611055">
        <w:rPr>
          <w:rFonts w:ascii="Allianz Sans Light" w:hAnsi="Allianz Sans Light"/>
          <w:i/>
          <w:snapToGrid w:val="0"/>
          <w:color w:val="00B050"/>
          <w:sz w:val="20"/>
        </w:rPr>
        <w:t>Bei teilzeitbeschäftigten Mitarbeitern wird ein nach dem Verhältnis der Vollzeit- zur Teilzeitbeschäftigung reduzierter Beitrag entrichtet. Beim Wechsel von einer Vollzeit- zu einer Teilzeitbeschäftigung und umgekehrt wird der Beitrag entsprechend herabgesetzt bzw. erhöht.</w:t>
      </w:r>
    </w:p>
    <w:p w:rsidR="005F087C" w:rsidRPr="004E20AB" w:rsidRDefault="00B13A63" w:rsidP="00611055">
      <w:pPr>
        <w:pStyle w:val="Formatvorlage2"/>
        <w:numPr>
          <w:ilvl w:val="0"/>
          <w:numId w:val="0"/>
        </w:numPr>
        <w:spacing w:line="240" w:lineRule="exact"/>
        <w:ind w:left="567" w:hanging="567"/>
        <w:jc w:val="left"/>
        <w:rPr>
          <w:rFonts w:ascii="Allianz Sans Light" w:hAnsi="Allianz Sans Light"/>
          <w:snapToGrid w:val="0"/>
          <w:sz w:val="20"/>
        </w:rPr>
      </w:pPr>
      <w:r w:rsidRPr="004E20AB">
        <w:rPr>
          <w:rFonts w:ascii="Allianz Sans Light" w:hAnsi="Allianz Sans Light"/>
          <w:snapToGrid w:val="0"/>
          <w:sz w:val="20"/>
        </w:rPr>
        <w:t>(</w:t>
      </w:r>
      <w:r w:rsidR="00622ED3" w:rsidRPr="004E20AB">
        <w:rPr>
          <w:rFonts w:ascii="Allianz Sans Light" w:hAnsi="Allianz Sans Light"/>
          <w:snapToGrid w:val="0"/>
          <w:sz w:val="20"/>
        </w:rPr>
        <w:t>2</w:t>
      </w:r>
      <w:r w:rsidRPr="004E20AB">
        <w:rPr>
          <w:rFonts w:ascii="Allianz Sans Light" w:hAnsi="Allianz Sans Light"/>
          <w:snapToGrid w:val="0"/>
          <w:sz w:val="20"/>
        </w:rPr>
        <w:t xml:space="preserve">) </w:t>
      </w:r>
      <w:r w:rsidR="00893477" w:rsidRPr="004E20AB">
        <w:rPr>
          <w:rFonts w:ascii="Allianz Sans Light" w:hAnsi="Allianz Sans Light"/>
          <w:snapToGrid w:val="0"/>
          <w:sz w:val="20"/>
        </w:rPr>
        <w:tab/>
      </w:r>
      <w:r w:rsidR="007C0ADF" w:rsidRPr="004E20AB">
        <w:rPr>
          <w:rFonts w:ascii="Allianz Sans Light" w:hAnsi="Allianz Sans Light"/>
          <w:snapToGrid w:val="0"/>
          <w:sz w:val="20"/>
        </w:rPr>
        <w:t xml:space="preserve">Für die </w:t>
      </w:r>
      <w:r w:rsidR="004847B1" w:rsidRPr="004E20AB">
        <w:rPr>
          <w:rFonts w:ascii="Allianz Sans Light" w:hAnsi="Allianz Sans Light"/>
          <w:snapToGrid w:val="0"/>
          <w:sz w:val="20"/>
          <w:u w:val="single"/>
        </w:rPr>
        <w:t>Entgeltumwandlung</w:t>
      </w:r>
      <w:r w:rsidR="004847B1" w:rsidRPr="004E20AB">
        <w:rPr>
          <w:rFonts w:ascii="Allianz Sans Light" w:hAnsi="Allianz Sans Light"/>
          <w:snapToGrid w:val="0"/>
          <w:sz w:val="20"/>
        </w:rPr>
        <w:t xml:space="preserve"> </w:t>
      </w:r>
      <w:r w:rsidR="007C0ADF" w:rsidRPr="004E20AB">
        <w:rPr>
          <w:rFonts w:ascii="Allianz Sans Light" w:hAnsi="Allianz Sans Light"/>
          <w:snapToGrid w:val="0"/>
          <w:sz w:val="20"/>
        </w:rPr>
        <w:t xml:space="preserve">gilt: </w:t>
      </w:r>
      <w:r w:rsidR="00DB1483" w:rsidRPr="004E20AB">
        <w:rPr>
          <w:rFonts w:ascii="Allianz Sans Light" w:hAnsi="Allianz Sans Light"/>
          <w:snapToGrid w:val="0"/>
          <w:sz w:val="20"/>
        </w:rPr>
        <w:t>Wir werden den in der Entgeltumwandlungsvereinbarung vorgesehenen Beitrag</w:t>
      </w:r>
      <w:r w:rsidR="00EE1A6B" w:rsidRPr="004E20AB">
        <w:rPr>
          <w:rFonts w:ascii="Allianz Sans Light" w:hAnsi="Allianz Sans Light"/>
          <w:snapToGrid w:val="0"/>
          <w:sz w:val="20"/>
        </w:rPr>
        <w:t xml:space="preserve"> </w:t>
      </w:r>
      <w:r w:rsidR="00DB1483" w:rsidRPr="004E20AB">
        <w:rPr>
          <w:rFonts w:ascii="Allianz Sans Light" w:hAnsi="Allianz Sans Light"/>
          <w:snapToGrid w:val="0"/>
          <w:sz w:val="20"/>
        </w:rPr>
        <w:t>so lange zahlen, wie der Mitarbeiter Anspruch auf Arbeitsentgelt hat und die Entgeltu</w:t>
      </w:r>
      <w:r w:rsidR="00F33B4F" w:rsidRPr="004E20AB">
        <w:rPr>
          <w:rFonts w:ascii="Allianz Sans Light" w:hAnsi="Allianz Sans Light"/>
          <w:snapToGrid w:val="0"/>
          <w:sz w:val="20"/>
        </w:rPr>
        <w:t>mwandlungsvereinbarung besteht.</w:t>
      </w:r>
    </w:p>
    <w:p w:rsidR="00243ED9" w:rsidRPr="00243ED9" w:rsidRDefault="00622ED3" w:rsidP="00243ED9">
      <w:pPr>
        <w:pStyle w:val="Formatvorlage2"/>
        <w:numPr>
          <w:ilvl w:val="0"/>
          <w:numId w:val="0"/>
        </w:numPr>
        <w:ind w:left="567" w:hanging="567"/>
        <w:jc w:val="left"/>
        <w:rPr>
          <w:rFonts w:ascii="Allianz Sans Light" w:hAnsi="Allianz Sans Light"/>
          <w:snapToGrid w:val="0"/>
          <w:sz w:val="20"/>
        </w:rPr>
      </w:pPr>
      <w:r w:rsidRPr="004E20AB">
        <w:rPr>
          <w:rFonts w:ascii="Allianz Sans Light" w:hAnsi="Allianz Sans Light"/>
          <w:snapToGrid w:val="0"/>
          <w:sz w:val="20"/>
        </w:rPr>
        <w:t xml:space="preserve">(3) </w:t>
      </w:r>
      <w:r w:rsidR="00893477" w:rsidRPr="004E20AB">
        <w:rPr>
          <w:rFonts w:ascii="Allianz Sans Light" w:hAnsi="Allianz Sans Light"/>
          <w:snapToGrid w:val="0"/>
          <w:sz w:val="20"/>
        </w:rPr>
        <w:tab/>
      </w:r>
      <w:r w:rsidR="00243ED9" w:rsidRPr="00243ED9">
        <w:rPr>
          <w:rFonts w:ascii="Allianz Sans Light" w:hAnsi="Allianz Sans Light"/>
          <w:snapToGrid w:val="0"/>
          <w:sz w:val="20"/>
        </w:rPr>
        <w:t xml:space="preserve">Für den </w:t>
      </w:r>
      <w:r w:rsidR="00243ED9" w:rsidRPr="00243ED9">
        <w:rPr>
          <w:rFonts w:ascii="Allianz Sans Light" w:hAnsi="Allianz Sans Light"/>
          <w:snapToGrid w:val="0"/>
          <w:sz w:val="20"/>
          <w:u w:val="single"/>
        </w:rPr>
        <w:t>Arbeitgeberzuschuss zur Entgeltumwandlung</w:t>
      </w:r>
      <w:r w:rsidR="00243ED9" w:rsidRPr="00243ED9">
        <w:rPr>
          <w:rFonts w:ascii="Allianz Sans Light" w:hAnsi="Allianz Sans Light"/>
          <w:snapToGrid w:val="0"/>
          <w:sz w:val="20"/>
        </w:rPr>
        <w:t xml:space="preserve"> gilt: Der Umwandlungsbetrag wird ab dem xx.xx.xxxx durch uns bezuschusst. Die Einzelheiten bezüglich der Ausgestaltung des Arbeitgeberzuschusses ergeben sich aus der gesondert abzuschließenden Entgeltumwandlungsvereinbarung. Hierbei soll der an den Versorgungsträger abgeführte Beitrag aus Entgeltumwandlung und Arbeitgeberzuschuss konstant bleiben. Wir werden Ihnen daher in der individuellen Entgeltumwandlungsvereinbarung anbieten, den festgelegten Umwandlungsbetrag entsprechend zu erhöhen oder zu reduzieren.</w:t>
      </w:r>
    </w:p>
    <w:p w:rsidR="00924FB2" w:rsidRPr="004E20AB" w:rsidRDefault="00924FB2" w:rsidP="00243ED9">
      <w:pPr>
        <w:pStyle w:val="Formatvorlage2"/>
        <w:numPr>
          <w:ilvl w:val="0"/>
          <w:numId w:val="0"/>
        </w:numPr>
        <w:spacing w:line="240" w:lineRule="exact"/>
        <w:ind w:left="567"/>
        <w:jc w:val="left"/>
        <w:rPr>
          <w:rFonts w:ascii="Allianz Sans Light" w:hAnsi="Allianz Sans Light"/>
          <w:snapToGrid w:val="0"/>
          <w:sz w:val="20"/>
        </w:rPr>
      </w:pPr>
      <w:r w:rsidRPr="004E20AB">
        <w:rPr>
          <w:rFonts w:ascii="Allianz Sans Light" w:hAnsi="Allianz Sans Light"/>
          <w:snapToGrid w:val="0"/>
          <w:sz w:val="20"/>
        </w:rPr>
        <w:t>D</w:t>
      </w:r>
      <w:r w:rsidR="009B5E28" w:rsidRPr="004E20AB">
        <w:rPr>
          <w:rFonts w:ascii="Allianz Sans Light" w:hAnsi="Allianz Sans Light"/>
          <w:snapToGrid w:val="0"/>
          <w:sz w:val="20"/>
        </w:rPr>
        <w:t>ieser</w:t>
      </w:r>
      <w:r w:rsidRPr="004E20AB">
        <w:rPr>
          <w:rFonts w:ascii="Allianz Sans Light" w:hAnsi="Allianz Sans Light"/>
          <w:snapToGrid w:val="0"/>
          <w:sz w:val="20"/>
        </w:rPr>
        <w:t xml:space="preserve"> </w:t>
      </w:r>
      <w:r w:rsidR="00511C71" w:rsidRPr="004E20AB">
        <w:rPr>
          <w:rFonts w:ascii="Allianz Sans Light" w:hAnsi="Allianz Sans Light"/>
          <w:snapToGrid w:val="0"/>
          <w:sz w:val="20"/>
        </w:rPr>
        <w:t>Arbeitgeberzuschuss</w:t>
      </w:r>
      <w:r w:rsidRPr="004E20AB">
        <w:rPr>
          <w:rFonts w:ascii="Allianz Sans Light" w:hAnsi="Allianz Sans Light"/>
          <w:snapToGrid w:val="0"/>
          <w:sz w:val="20"/>
        </w:rPr>
        <w:t xml:space="preserve"> wird auf einen ggf. auf gesetzlicher Grundlage verpflichtend zu zahlenden Arbeitgeberzuschuss zur Entgeltumwandlung angerechnet.</w:t>
      </w:r>
    </w:p>
    <w:p w:rsidR="00924FB2" w:rsidRPr="004E20AB" w:rsidRDefault="00511C71" w:rsidP="00611055">
      <w:pPr>
        <w:pStyle w:val="Formatvorlage2"/>
        <w:numPr>
          <w:ilvl w:val="0"/>
          <w:numId w:val="0"/>
        </w:numPr>
        <w:ind w:left="567"/>
        <w:jc w:val="left"/>
        <w:rPr>
          <w:rFonts w:ascii="Allianz Sans Light" w:hAnsi="Allianz Sans Light"/>
          <w:snapToGrid w:val="0"/>
          <w:sz w:val="20"/>
        </w:rPr>
      </w:pPr>
      <w:r w:rsidRPr="004E20AB">
        <w:rPr>
          <w:rFonts w:ascii="Allianz Sans Light" w:hAnsi="Allianz Sans Light"/>
          <w:snapToGrid w:val="0"/>
          <w:sz w:val="20"/>
        </w:rPr>
        <w:t>Der Arbeitgeberz</w:t>
      </w:r>
      <w:r w:rsidR="00924FB2" w:rsidRPr="004E20AB">
        <w:rPr>
          <w:rFonts w:ascii="Allianz Sans Light" w:hAnsi="Allianz Sans Light"/>
          <w:snapToGrid w:val="0"/>
          <w:sz w:val="20"/>
        </w:rPr>
        <w:t xml:space="preserve">uschuss wird nur </w:t>
      </w:r>
      <w:r w:rsidRPr="004E20AB">
        <w:rPr>
          <w:rFonts w:ascii="Allianz Sans Light" w:hAnsi="Allianz Sans Light"/>
          <w:snapToGrid w:val="0"/>
          <w:sz w:val="20"/>
        </w:rPr>
        <w:t>solange</w:t>
      </w:r>
      <w:r w:rsidR="00924FB2" w:rsidRPr="004E20AB">
        <w:rPr>
          <w:rFonts w:ascii="Allianz Sans Light" w:hAnsi="Allianz Sans Light"/>
          <w:snapToGrid w:val="0"/>
          <w:sz w:val="20"/>
        </w:rPr>
        <w:t xml:space="preserve"> </w:t>
      </w:r>
      <w:r w:rsidR="004A474F" w:rsidRPr="004E20AB">
        <w:rPr>
          <w:rFonts w:ascii="Allianz Sans Light" w:hAnsi="Allianz Sans Light"/>
          <w:snapToGrid w:val="0"/>
          <w:sz w:val="20"/>
        </w:rPr>
        <w:t xml:space="preserve">und soweit </w:t>
      </w:r>
      <w:r w:rsidR="00924FB2" w:rsidRPr="004E20AB">
        <w:rPr>
          <w:rFonts w:ascii="Allianz Sans Light" w:hAnsi="Allianz Sans Light"/>
          <w:snapToGrid w:val="0"/>
          <w:sz w:val="20"/>
        </w:rPr>
        <w:t xml:space="preserve">gewährt, </w:t>
      </w:r>
      <w:r w:rsidR="008004C9" w:rsidRPr="004E20AB">
        <w:rPr>
          <w:rFonts w:ascii="Allianz Sans Light" w:hAnsi="Allianz Sans Light"/>
          <w:snapToGrid w:val="0"/>
          <w:sz w:val="20"/>
        </w:rPr>
        <w:t xml:space="preserve">wie der Mitarbeiter Anspruch auf Arbeitsentgelt hat und die Entgeltumwandlungsvereinbarung besteht und </w:t>
      </w:r>
      <w:r w:rsidR="00924FB2" w:rsidRPr="004E20AB">
        <w:rPr>
          <w:rFonts w:ascii="Allianz Sans Light" w:hAnsi="Allianz Sans Light"/>
          <w:snapToGrid w:val="0"/>
          <w:sz w:val="20"/>
        </w:rPr>
        <w:t xml:space="preserve">wie wir </w:t>
      </w:r>
      <w:r w:rsidR="0044162F" w:rsidRPr="004E20AB">
        <w:rPr>
          <w:rFonts w:ascii="Allianz Sans Light" w:hAnsi="Allianz Sans Light"/>
          <w:snapToGrid w:val="0"/>
          <w:sz w:val="20"/>
        </w:rPr>
        <w:t>im Einzelfall</w:t>
      </w:r>
      <w:r w:rsidR="00924FB2" w:rsidRPr="004E20AB">
        <w:rPr>
          <w:rFonts w:ascii="Allianz Sans Light" w:hAnsi="Allianz Sans Light"/>
          <w:snapToGrid w:val="0"/>
          <w:sz w:val="20"/>
        </w:rPr>
        <w:t xml:space="preserve"> durch die Umwandlung von Gehaltsbestandteilen Sozialversicherungsbeiträge sparen.</w:t>
      </w:r>
    </w:p>
    <w:p w:rsidR="00DB1483" w:rsidRPr="00870680" w:rsidRDefault="00DB1483" w:rsidP="00134D36">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w:t>
      </w:r>
      <w:r w:rsidR="00622ED3">
        <w:rPr>
          <w:rFonts w:ascii="Allianz Sans Light" w:hAnsi="Allianz Sans Light"/>
          <w:snapToGrid w:val="0"/>
          <w:sz w:val="20"/>
        </w:rPr>
        <w:t>4</w:t>
      </w:r>
      <w:r w:rsidRPr="00DB1483">
        <w:rPr>
          <w:rFonts w:ascii="Allianz Sans Light" w:hAnsi="Allianz Sans Light"/>
          <w:snapToGrid w:val="0"/>
          <w:sz w:val="20"/>
        </w:rPr>
        <w:t xml:space="preserve">) </w:t>
      </w:r>
      <w:r w:rsidR="00134D36">
        <w:rPr>
          <w:rFonts w:ascii="Allianz Sans Light" w:hAnsi="Allianz Sans Light"/>
          <w:snapToGrid w:val="0"/>
          <w:sz w:val="20"/>
        </w:rPr>
        <w:tab/>
      </w:r>
      <w:r w:rsidRPr="00DB1483">
        <w:rPr>
          <w:rFonts w:ascii="Allianz Sans Light" w:hAnsi="Allianz Sans Light"/>
          <w:snapToGrid w:val="0"/>
          <w:sz w:val="20"/>
        </w:rPr>
        <w:t xml:space="preserve">Wenn und solange das Dienstverhältnis ohne Anspruch auf Arbeitsentgelt fortbesteht (z. B. Elternzeit, lang andauernde Krankheit etc.) sind wir nicht verpflichtet, Beiträge zu entrichten. Der Mitarbeiter hat das Recht, während dieser entgeltlosen Zeiten Beiträge aus eigenen Mitteln zu entrichten. </w:t>
      </w:r>
      <w:r w:rsidR="00AB6C74" w:rsidRPr="003E5C4C">
        <w:rPr>
          <w:rFonts w:ascii="Allianz Sans Light" w:hAnsi="Allianz Sans Light"/>
          <w:snapToGrid w:val="0"/>
          <w:sz w:val="20"/>
        </w:rPr>
        <w:t>Soweit diese Beiträge zur Erhaltung des bisher von uns finanzierten Versicherungsschutzes dienen, werden die Leistungen aus diesen Beiträgen von dieser Zusage auf betriebliche Altersversorgung nicht umfasst.</w:t>
      </w:r>
      <w:r w:rsidR="00593BE4" w:rsidRPr="00593BE4">
        <w:rPr>
          <w:rFonts w:ascii="Allianz Sans Light" w:hAnsi="Allianz Sans Light"/>
          <w:snapToGrid w:val="0"/>
          <w:sz w:val="20"/>
        </w:rPr>
        <w:t xml:space="preserve"> </w:t>
      </w:r>
      <w:r w:rsidR="00593BE4" w:rsidRPr="00870680">
        <w:rPr>
          <w:rFonts w:ascii="Allianz Sans Light" w:hAnsi="Allianz Sans Light"/>
          <w:snapToGrid w:val="0"/>
          <w:sz w:val="20"/>
        </w:rPr>
        <w:t>W</w:t>
      </w:r>
      <w:r w:rsidR="00870680" w:rsidRPr="00870680">
        <w:rPr>
          <w:rFonts w:ascii="Allianz Sans Light" w:hAnsi="Allianz Sans Light"/>
          <w:snapToGrid w:val="0"/>
          <w:sz w:val="20"/>
        </w:rPr>
        <w:t xml:space="preserve">erden in </w:t>
      </w:r>
      <w:r w:rsidR="00593BE4" w:rsidRPr="00870680">
        <w:rPr>
          <w:rFonts w:ascii="Allianz Sans Light" w:hAnsi="Allianz Sans Light"/>
          <w:snapToGrid w:val="0"/>
          <w:sz w:val="20"/>
        </w:rPr>
        <w:t xml:space="preserve">entgeltlosen Dienstzeiten </w:t>
      </w:r>
      <w:r w:rsidR="00870680" w:rsidRPr="00870680">
        <w:rPr>
          <w:rFonts w:ascii="Allianz Sans Light" w:hAnsi="Allianz Sans Light"/>
          <w:snapToGrid w:val="0"/>
          <w:sz w:val="20"/>
        </w:rPr>
        <w:t>keine Beiträge erbracht</w:t>
      </w:r>
      <w:r w:rsidR="00593BE4" w:rsidRPr="00870680">
        <w:rPr>
          <w:rFonts w:ascii="Allianz Sans Light" w:hAnsi="Allianz Sans Light"/>
          <w:snapToGrid w:val="0"/>
          <w:sz w:val="20"/>
        </w:rPr>
        <w:t>, vermindern sich die Versicherungsleistungen</w:t>
      </w:r>
      <w:r w:rsidR="00870680" w:rsidRPr="00870680">
        <w:rPr>
          <w:rFonts w:ascii="Allianz Sans Light" w:hAnsi="Allianz Sans Light"/>
          <w:snapToGrid w:val="0"/>
          <w:sz w:val="20"/>
        </w:rPr>
        <w:t xml:space="preserve"> ggf.</w:t>
      </w:r>
      <w:r w:rsidR="00593BE4" w:rsidRPr="00870680">
        <w:rPr>
          <w:rFonts w:ascii="Allianz Sans Light" w:hAnsi="Allianz Sans Light"/>
          <w:snapToGrid w:val="0"/>
          <w:sz w:val="20"/>
        </w:rPr>
        <w:t xml:space="preserve"> nach Maßgabe des Versicherungsvertrages; der Versicherungsschutz kann bei Risikoabsicherungen (Berufsunfähigkeitsversicherung und KörperSchutzPolice) ggf. ganz entfallen.</w:t>
      </w:r>
    </w:p>
    <w:p w:rsidR="0073134F" w:rsidRDefault="00622ED3" w:rsidP="00440949">
      <w:pPr>
        <w:pStyle w:val="Formatvorlage2"/>
        <w:numPr>
          <w:ilvl w:val="0"/>
          <w:numId w:val="0"/>
        </w:numPr>
        <w:ind w:left="567" w:hanging="567"/>
        <w:jc w:val="left"/>
        <w:rPr>
          <w:rFonts w:ascii="Allianz Sans Light" w:hAnsi="Allianz Sans Light"/>
          <w:b/>
          <w:snapToGrid w:val="0"/>
          <w:color w:val="00B050"/>
          <w:sz w:val="22"/>
          <w:szCs w:val="22"/>
        </w:rPr>
      </w:pPr>
      <w:r>
        <w:rPr>
          <w:rFonts w:ascii="Allianz Sans Light" w:hAnsi="Allianz Sans Light"/>
          <w:snapToGrid w:val="0"/>
          <w:sz w:val="20"/>
        </w:rPr>
        <w:t xml:space="preserve">(5) </w:t>
      </w:r>
      <w:r>
        <w:rPr>
          <w:rFonts w:ascii="Allianz Sans Light" w:hAnsi="Allianz Sans Light"/>
          <w:snapToGrid w:val="0"/>
          <w:sz w:val="20"/>
        </w:rPr>
        <w:tab/>
        <w:t xml:space="preserve">Für die Beitragszahlung </w:t>
      </w:r>
      <w:r w:rsidRPr="00762448">
        <w:rPr>
          <w:rFonts w:ascii="Allianz Sans Light" w:hAnsi="Allianz Sans Light"/>
          <w:snapToGrid w:val="0"/>
          <w:sz w:val="20"/>
        </w:rPr>
        <w:t>wird die steuerliche Förderung nach § 3 Nr. 63 EStG genutzt.</w:t>
      </w:r>
      <w:r>
        <w:rPr>
          <w:rFonts w:ascii="Allianz Sans Light" w:hAnsi="Allianz Sans Light"/>
          <w:snapToGrid w:val="0"/>
          <w:sz w:val="20"/>
        </w:rPr>
        <w:t xml:space="preserve"> Danach können </w:t>
      </w:r>
      <w:r w:rsidRPr="0021611C">
        <w:rPr>
          <w:rFonts w:ascii="Allianz Sans Light" w:hAnsi="Allianz Sans Light"/>
          <w:snapToGrid w:val="0"/>
          <w:sz w:val="20"/>
        </w:rPr>
        <w:t xml:space="preserve">Beiträge von </w:t>
      </w:r>
      <w:r>
        <w:rPr>
          <w:rFonts w:ascii="Allianz Sans Light" w:hAnsi="Allianz Sans Light"/>
          <w:snapToGrid w:val="0"/>
          <w:sz w:val="20"/>
        </w:rPr>
        <w:t>jährlich bis zu 8</w:t>
      </w:r>
      <w:r w:rsidRPr="0021611C">
        <w:rPr>
          <w:rFonts w:ascii="Allianz Sans Light" w:hAnsi="Allianz Sans Light"/>
          <w:snapToGrid w:val="0"/>
          <w:sz w:val="20"/>
        </w:rPr>
        <w:t xml:space="preserve"> </w:t>
      </w:r>
      <w:r>
        <w:rPr>
          <w:rFonts w:ascii="Allianz Sans Light" w:hAnsi="Allianz Sans Light"/>
          <w:snapToGrid w:val="0"/>
          <w:sz w:val="20"/>
        </w:rPr>
        <w:t>%</w:t>
      </w:r>
      <w:r w:rsidRPr="0021611C">
        <w:rPr>
          <w:rFonts w:ascii="Allianz Sans Light" w:hAnsi="Allianz Sans Light"/>
          <w:snapToGrid w:val="0"/>
          <w:sz w:val="20"/>
        </w:rPr>
        <w:t xml:space="preserve"> der Beitragsbemessungsgrenze in der gesetzlichen Rentenversicherung </w:t>
      </w:r>
      <w:r>
        <w:rPr>
          <w:rFonts w:ascii="Allianz Sans Light" w:hAnsi="Allianz Sans Light"/>
          <w:snapToGrid w:val="0"/>
          <w:sz w:val="20"/>
        </w:rPr>
        <w:t>(BBG-</w:t>
      </w:r>
      <w:r w:rsidRPr="0021611C">
        <w:rPr>
          <w:rFonts w:ascii="Allianz Sans Light" w:hAnsi="Allianz Sans Light"/>
          <w:snapToGrid w:val="0"/>
          <w:sz w:val="20"/>
        </w:rPr>
        <w:t>West</w:t>
      </w:r>
      <w:r>
        <w:rPr>
          <w:rFonts w:ascii="Allianz Sans Light" w:hAnsi="Allianz Sans Light"/>
          <w:snapToGrid w:val="0"/>
          <w:sz w:val="20"/>
        </w:rPr>
        <w:t>)</w:t>
      </w:r>
      <w:r w:rsidRPr="0021611C">
        <w:rPr>
          <w:rFonts w:ascii="Allianz Sans Light" w:hAnsi="Allianz Sans Light"/>
          <w:snapToGrid w:val="0"/>
          <w:sz w:val="20"/>
        </w:rPr>
        <w:t xml:space="preserve"> steuer</w:t>
      </w:r>
      <w:r>
        <w:rPr>
          <w:rFonts w:ascii="Allianz Sans Light" w:hAnsi="Allianz Sans Light"/>
          <w:snapToGrid w:val="0"/>
          <w:sz w:val="20"/>
        </w:rPr>
        <w:t xml:space="preserve">frei </w:t>
      </w:r>
      <w:r w:rsidRPr="0021611C">
        <w:rPr>
          <w:rFonts w:ascii="Allianz Sans Light" w:hAnsi="Allianz Sans Light"/>
          <w:snapToGrid w:val="0"/>
          <w:sz w:val="20"/>
        </w:rPr>
        <w:t xml:space="preserve">in </w:t>
      </w:r>
      <w:r>
        <w:rPr>
          <w:rFonts w:ascii="Allianz Sans Light" w:hAnsi="Allianz Sans Light"/>
          <w:snapToGrid w:val="0"/>
          <w:sz w:val="20"/>
        </w:rPr>
        <w:t xml:space="preserve">die </w:t>
      </w:r>
      <w:r w:rsidRPr="0021611C">
        <w:rPr>
          <w:rFonts w:ascii="Allianz Sans Light" w:hAnsi="Allianz Sans Light"/>
          <w:snapToGrid w:val="0"/>
          <w:sz w:val="20"/>
        </w:rPr>
        <w:t>Direktversicherung eingebracht werden.</w:t>
      </w:r>
      <w:r>
        <w:rPr>
          <w:rFonts w:ascii="Allianz Sans Light" w:hAnsi="Allianz Sans Light"/>
          <w:snapToGrid w:val="0"/>
          <w:sz w:val="20"/>
        </w:rPr>
        <w:t xml:space="preserve"> </w:t>
      </w:r>
      <w:r w:rsidRPr="00511C71">
        <w:rPr>
          <w:rFonts w:ascii="Allianz Sans Light" w:hAnsi="Allianz Sans Light"/>
          <w:snapToGrid w:val="0"/>
          <w:sz w:val="20"/>
        </w:rPr>
        <w:t>Sozialversicherungsfrei sind</w:t>
      </w:r>
      <w:r>
        <w:rPr>
          <w:rFonts w:ascii="Allianz Sans Light" w:hAnsi="Allianz Sans Light"/>
          <w:snapToGrid w:val="0"/>
          <w:sz w:val="20"/>
        </w:rPr>
        <w:t xml:space="preserve"> Beiträge in Höhe von 4 % der BBG-West</w:t>
      </w:r>
      <w:r w:rsidRPr="00511C71">
        <w:rPr>
          <w:rFonts w:ascii="Allianz Sans Light" w:hAnsi="Allianz Sans Light"/>
          <w:snapToGrid w:val="0"/>
          <w:sz w:val="20"/>
        </w:rPr>
        <w:t>.</w:t>
      </w:r>
      <w:r>
        <w:rPr>
          <w:rFonts w:ascii="Allianz Sans Light" w:hAnsi="Allianz Sans Light"/>
          <w:snapToGrid w:val="0"/>
          <w:sz w:val="20"/>
        </w:rPr>
        <w:t xml:space="preserve"> </w:t>
      </w:r>
      <w:r w:rsidRPr="0021611C">
        <w:rPr>
          <w:rFonts w:ascii="Allianz Sans Light" w:hAnsi="Allianz Sans Light"/>
          <w:snapToGrid w:val="0"/>
          <w:sz w:val="20"/>
        </w:rPr>
        <w:t xml:space="preserve">Die Leistungen der Direktversicherung sind nach derzeitiger Gesetzeslage </w:t>
      </w:r>
      <w:r>
        <w:rPr>
          <w:rFonts w:ascii="Allianz Sans Light" w:hAnsi="Allianz Sans Light"/>
          <w:snapToGrid w:val="0"/>
          <w:sz w:val="20"/>
        </w:rPr>
        <w:t xml:space="preserve">in voller Höhe zu versteuern und </w:t>
      </w:r>
      <w:r w:rsidRPr="0021611C">
        <w:rPr>
          <w:rFonts w:ascii="Allianz Sans Light" w:hAnsi="Allianz Sans Light"/>
          <w:snapToGrid w:val="0"/>
          <w:sz w:val="20"/>
        </w:rPr>
        <w:t>unterliegen für gesetzlich Krankenversicherte bis zur Beitragsbemessungsgrenze in der gesetzlichen Krankenversicherung der Beitragspflicht in der Kranken- und Pflegeversicherung.</w:t>
      </w:r>
      <w:r w:rsidR="00440949">
        <w:rPr>
          <w:rFonts w:ascii="Allianz Sans Light" w:hAnsi="Allianz Sans Light"/>
          <w:snapToGrid w:val="0"/>
          <w:sz w:val="20"/>
        </w:rPr>
        <w:t xml:space="preserve"> </w:t>
      </w:r>
    </w:p>
    <w:p w:rsidR="00DF38E7" w:rsidRPr="00611055" w:rsidRDefault="008004C9" w:rsidP="00611055">
      <w:pPr>
        <w:pStyle w:val="Formatvorlage2"/>
        <w:numPr>
          <w:ilvl w:val="0"/>
          <w:numId w:val="0"/>
        </w:numPr>
        <w:ind w:left="567" w:hanging="567"/>
        <w:jc w:val="left"/>
        <w:rPr>
          <w:rFonts w:ascii="Allianz Sans Light" w:hAnsi="Allianz Sans Light"/>
          <w:b/>
          <w:snapToGrid w:val="0"/>
          <w:color w:val="00B050"/>
          <w:sz w:val="22"/>
          <w:szCs w:val="22"/>
        </w:rPr>
      </w:pPr>
      <w:r w:rsidRPr="00611055">
        <w:rPr>
          <w:rFonts w:ascii="Allianz Sans Light" w:hAnsi="Allianz Sans Light"/>
          <w:b/>
          <w:snapToGrid w:val="0"/>
          <w:color w:val="00B050"/>
          <w:sz w:val="22"/>
          <w:szCs w:val="22"/>
        </w:rPr>
        <w:t xml:space="preserve">§ 5 </w:t>
      </w:r>
      <w:r w:rsidR="009824C8" w:rsidRPr="00611055">
        <w:rPr>
          <w:rFonts w:ascii="Allianz Sans Light" w:hAnsi="Allianz Sans Light"/>
          <w:b/>
          <w:snapToGrid w:val="0"/>
          <w:color w:val="00B050"/>
          <w:sz w:val="22"/>
          <w:szCs w:val="22"/>
        </w:rPr>
        <w:tab/>
      </w:r>
      <w:r w:rsidR="00511C71" w:rsidRPr="00611055">
        <w:rPr>
          <w:rFonts w:ascii="Allianz Sans Light" w:hAnsi="Allianz Sans Light"/>
          <w:b/>
          <w:snapToGrid w:val="0"/>
          <w:color w:val="00B050"/>
          <w:sz w:val="22"/>
          <w:szCs w:val="22"/>
        </w:rPr>
        <w:t>Beitragszahlung und steuerliche Förderung</w:t>
      </w:r>
      <w:r w:rsidRPr="00611055">
        <w:rPr>
          <w:rFonts w:ascii="Allianz Sans Light" w:hAnsi="Allianz Sans Light"/>
          <w:b/>
          <w:snapToGrid w:val="0"/>
          <w:color w:val="00B050"/>
          <w:sz w:val="22"/>
          <w:szCs w:val="22"/>
        </w:rPr>
        <w:t xml:space="preserve"> nach § 100 EStG</w:t>
      </w:r>
    </w:p>
    <w:p w:rsidR="00D263F3" w:rsidRPr="00AA1D5C" w:rsidRDefault="00CA2191" w:rsidP="00C31D63">
      <w:pPr>
        <w:pStyle w:val="KeinLeerraum"/>
        <w:numPr>
          <w:ilvl w:val="0"/>
          <w:numId w:val="14"/>
        </w:numPr>
        <w:ind w:left="567" w:hanging="567"/>
        <w:rPr>
          <w:rFonts w:ascii="Allianz Sans Light" w:hAnsi="Allianz Sans Light"/>
          <w:snapToGrid w:val="0"/>
          <w:sz w:val="20"/>
          <w:lang w:val="de-DE"/>
        </w:rPr>
      </w:pPr>
      <w:r w:rsidRPr="00AA1D5C">
        <w:rPr>
          <w:rFonts w:ascii="Allianz Sans Light" w:hAnsi="Allianz Sans Light"/>
          <w:snapToGrid w:val="0"/>
          <w:sz w:val="20"/>
          <w:lang w:val="de-DE"/>
        </w:rPr>
        <w:t>Der arbeitgeberfinanzierte Beitrag wird solange durch uns erbracht, wie die Voraussetzungen des § 100 EStG gegeben sind</w:t>
      </w:r>
      <w:r w:rsidR="00EE1A6B" w:rsidRPr="00AA1D5C">
        <w:rPr>
          <w:rFonts w:ascii="Allianz Sans Light" w:hAnsi="Allianz Sans Light"/>
          <w:snapToGrid w:val="0"/>
          <w:sz w:val="20"/>
          <w:lang w:val="de-DE"/>
        </w:rPr>
        <w:t xml:space="preserve"> und beträgt jährlich _____</w:t>
      </w:r>
      <w:r w:rsidR="00611055">
        <w:rPr>
          <w:rFonts w:ascii="Allianz Sans Light" w:hAnsi="Allianz Sans Light"/>
          <w:snapToGrid w:val="0"/>
          <w:sz w:val="20"/>
          <w:lang w:val="de-DE"/>
        </w:rPr>
        <w:t xml:space="preserve"> </w:t>
      </w:r>
      <w:r w:rsidR="00EE1A6B" w:rsidRPr="00AA1D5C">
        <w:rPr>
          <w:rFonts w:ascii="Allianz Sans Light" w:hAnsi="Allianz Sans Light"/>
          <w:snapToGrid w:val="0"/>
          <w:sz w:val="20"/>
          <w:lang w:val="de-DE"/>
        </w:rPr>
        <w:t>EUR.</w:t>
      </w:r>
    </w:p>
    <w:p w:rsidR="00B95285" w:rsidRPr="00AA1D5C" w:rsidRDefault="00B95285" w:rsidP="00611055">
      <w:pPr>
        <w:pStyle w:val="KeinLeerraum"/>
        <w:spacing w:before="120" w:after="120"/>
        <w:ind w:left="567"/>
        <w:rPr>
          <w:rFonts w:ascii="Allianz Sans Light" w:hAnsi="Allianz Sans Light"/>
          <w:snapToGrid w:val="0"/>
          <w:sz w:val="20"/>
          <w:lang w:val="de-DE"/>
        </w:rPr>
      </w:pPr>
      <w:r w:rsidRPr="00AA1D5C">
        <w:rPr>
          <w:rFonts w:ascii="Allianz Sans Light" w:hAnsi="Allianz Sans Light"/>
          <w:snapToGrid w:val="0"/>
          <w:sz w:val="20"/>
          <w:lang w:val="de-DE"/>
        </w:rPr>
        <w:t>Fallen die Voraussetzungen für den Förderbetrag für Arbeitgeber (§ 100 EStG) weg</w:t>
      </w:r>
      <w:r w:rsidR="009C0BD3" w:rsidRPr="00AA1D5C">
        <w:rPr>
          <w:lang w:val="de-DE"/>
        </w:rPr>
        <w:t xml:space="preserve"> </w:t>
      </w:r>
      <w:r w:rsidR="009C0BD3" w:rsidRPr="00AA1D5C">
        <w:rPr>
          <w:rFonts w:ascii="Allianz Sans Light" w:hAnsi="Allianz Sans Light"/>
          <w:snapToGrid w:val="0"/>
          <w:sz w:val="20"/>
          <w:lang w:val="de-DE"/>
        </w:rPr>
        <w:t>und besteht bei uns eine Versorgung nach § 2 (1)</w:t>
      </w:r>
      <w:r w:rsidRPr="00AA1D5C">
        <w:rPr>
          <w:rFonts w:ascii="Allianz Sans Light" w:hAnsi="Allianz Sans Light"/>
          <w:snapToGrid w:val="0"/>
          <w:sz w:val="20"/>
          <w:lang w:val="de-DE"/>
        </w:rPr>
        <w:t>, so werden die betreffenden Mitarbeiter in die</w:t>
      </w:r>
      <w:r w:rsidR="009C0BD3" w:rsidRPr="00AA1D5C">
        <w:rPr>
          <w:rFonts w:ascii="Allianz Sans Light" w:hAnsi="Allianz Sans Light"/>
          <w:snapToGrid w:val="0"/>
          <w:sz w:val="20"/>
          <w:lang w:val="de-DE"/>
        </w:rPr>
        <w:t>se Versorgung</w:t>
      </w:r>
      <w:r w:rsidRPr="00AA1D5C">
        <w:rPr>
          <w:rFonts w:ascii="Allianz Sans Light" w:hAnsi="Allianz Sans Light"/>
          <w:snapToGrid w:val="0"/>
          <w:sz w:val="20"/>
          <w:lang w:val="de-DE"/>
        </w:rPr>
        <w:t xml:space="preserve"> aufgenommen und erhalten einen Beitrag nach § 4 (1).</w:t>
      </w:r>
    </w:p>
    <w:p w:rsidR="00E8064E" w:rsidRPr="00AA1D5C" w:rsidRDefault="00E8064E" w:rsidP="00C31D63">
      <w:pPr>
        <w:pStyle w:val="KeinLeerraum"/>
        <w:numPr>
          <w:ilvl w:val="0"/>
          <w:numId w:val="14"/>
        </w:numPr>
        <w:ind w:left="567" w:hanging="567"/>
        <w:rPr>
          <w:rFonts w:cstheme="minorHAnsi"/>
          <w:sz w:val="20"/>
          <w:szCs w:val="20"/>
          <w:lang w:val="de-DE"/>
        </w:rPr>
      </w:pPr>
      <w:r w:rsidRPr="00AA1D5C">
        <w:rPr>
          <w:rFonts w:ascii="Allianz Sans Light" w:hAnsi="Allianz Sans Light"/>
          <w:snapToGrid w:val="0"/>
          <w:sz w:val="20"/>
          <w:lang w:val="de-DE"/>
        </w:rPr>
        <w:t xml:space="preserve">Für die Beitragszahlung wird die steuerliche Förderung nach § 100 EStG genutzt. Danach können Beiträge von jährlich mindestens </w:t>
      </w:r>
      <w:r w:rsidR="00187B26" w:rsidRPr="00187B26">
        <w:rPr>
          <w:rFonts w:ascii="Allianz Sans Light" w:hAnsi="Allianz Sans Light"/>
          <w:snapToGrid w:val="0"/>
          <w:sz w:val="20"/>
          <w:lang w:val="de-DE"/>
        </w:rPr>
        <w:t>240</w:t>
      </w:r>
      <w:r w:rsidRPr="00187B26">
        <w:rPr>
          <w:rFonts w:ascii="Allianz Sans Light" w:hAnsi="Allianz Sans Light"/>
          <w:snapToGrid w:val="0"/>
          <w:sz w:val="20"/>
          <w:lang w:val="de-DE"/>
        </w:rPr>
        <w:t xml:space="preserve"> EUR </w:t>
      </w:r>
      <w:r w:rsidRPr="00AA1D5C">
        <w:rPr>
          <w:rFonts w:ascii="Allianz Sans Light" w:hAnsi="Allianz Sans Light"/>
          <w:snapToGrid w:val="0"/>
          <w:sz w:val="20"/>
          <w:lang w:val="de-DE"/>
        </w:rPr>
        <w:t xml:space="preserve">bis maximal </w:t>
      </w:r>
      <w:r w:rsidR="00187B26" w:rsidRPr="00296991">
        <w:rPr>
          <w:rFonts w:ascii="Allianz Sans Light" w:hAnsi="Allianz Sans Light"/>
          <w:snapToGrid w:val="0"/>
          <w:sz w:val="20"/>
          <w:lang w:val="de-DE"/>
        </w:rPr>
        <w:t>960</w:t>
      </w:r>
      <w:r w:rsidRPr="00296991">
        <w:rPr>
          <w:rFonts w:ascii="Allianz Sans Light" w:hAnsi="Allianz Sans Light"/>
          <w:snapToGrid w:val="0"/>
          <w:sz w:val="20"/>
          <w:lang w:val="de-DE"/>
        </w:rPr>
        <w:t xml:space="preserve"> EUR</w:t>
      </w:r>
      <w:r w:rsidRPr="00187B26">
        <w:rPr>
          <w:rFonts w:ascii="Allianz Sans Light" w:hAnsi="Allianz Sans Light"/>
          <w:snapToGrid w:val="0"/>
          <w:color w:val="FF0000"/>
          <w:sz w:val="20"/>
          <w:lang w:val="de-DE"/>
        </w:rPr>
        <w:t xml:space="preserve"> </w:t>
      </w:r>
      <w:r w:rsidRPr="00AA1D5C">
        <w:rPr>
          <w:rFonts w:ascii="Allianz Sans Light" w:hAnsi="Allianz Sans Light"/>
          <w:snapToGrid w:val="0"/>
          <w:sz w:val="20"/>
          <w:lang w:val="de-DE"/>
        </w:rPr>
        <w:t xml:space="preserve">steuerfrei in eine Direktversicherung </w:t>
      </w:r>
      <w:r w:rsidRPr="00AA1D5C">
        <w:rPr>
          <w:rFonts w:ascii="Allianz Sans Light" w:eastAsia="Times New Roman" w:hAnsi="Allianz Sans Light" w:cs="Times New Roman"/>
          <w:snapToGrid w:val="0"/>
          <w:sz w:val="20"/>
          <w:szCs w:val="20"/>
          <w:lang w:val="de-DE" w:eastAsia="de-DE"/>
        </w:rPr>
        <w:t>eingebracht werden.</w:t>
      </w:r>
      <w:r w:rsidRPr="00AA1D5C">
        <w:rPr>
          <w:rFonts w:ascii="Allianz Sans Light" w:hAnsi="Allianz Sans Light"/>
          <w:snapToGrid w:val="0"/>
          <w:sz w:val="20"/>
          <w:lang w:val="de-DE"/>
        </w:rPr>
        <w:t xml:space="preserve"> Sozialversicherungsfrei sind – zusammen mit Beiträgen nach § 3</w:t>
      </w:r>
      <w:r w:rsidR="00870680">
        <w:rPr>
          <w:rFonts w:ascii="Allianz Sans Light" w:hAnsi="Allianz Sans Light"/>
          <w:snapToGrid w:val="0"/>
          <w:sz w:val="20"/>
          <w:lang w:val="de-DE"/>
        </w:rPr>
        <w:t xml:space="preserve"> </w:t>
      </w:r>
      <w:r w:rsidRPr="00AA1D5C">
        <w:rPr>
          <w:rFonts w:ascii="Allianz Sans Light" w:hAnsi="Allianz Sans Light"/>
          <w:snapToGrid w:val="0"/>
          <w:sz w:val="20"/>
          <w:lang w:val="de-DE"/>
        </w:rPr>
        <w:t>Nr. 63 EStG – Beiträge in Höhe von 4 % der BBG-West. Die Leistungen der Direktversicherung sind nach derzeitiger Gesetzeslage in voller Höhe zu versteuern und unterliegen für gesetzlich Krankenversicherte bis zur Beitragsbemessungsgrenze in der gesetzlichen Krankenversicherung der Beitragspflicht in der Kranken- und Pflegeversicherung.</w:t>
      </w:r>
    </w:p>
    <w:p w:rsidR="00EC74F0" w:rsidRDefault="007E1700" w:rsidP="00134D36">
      <w:pPr>
        <w:pStyle w:val="berschrift3"/>
        <w:numPr>
          <w:ilvl w:val="0"/>
          <w:numId w:val="0"/>
        </w:numPr>
        <w:tabs>
          <w:tab w:val="clear" w:pos="0"/>
        </w:tabs>
        <w:spacing w:before="240" w:line="240" w:lineRule="auto"/>
        <w:ind w:left="567" w:hanging="567"/>
        <w:rPr>
          <w:rFonts w:ascii="Allianz Sans Light" w:hAnsi="Allianz Sans Light"/>
          <w:snapToGrid w:val="0"/>
          <w:color w:val="144F90"/>
          <w:sz w:val="22"/>
        </w:rPr>
      </w:pPr>
      <w:r>
        <w:rPr>
          <w:rFonts w:ascii="Allianz Sans Light" w:hAnsi="Allianz Sans Light"/>
          <w:snapToGrid w:val="0"/>
          <w:color w:val="144F90"/>
          <w:sz w:val="22"/>
        </w:rPr>
        <w:lastRenderedPageBreak/>
        <w:t xml:space="preserve">§ </w:t>
      </w:r>
      <w:r w:rsidR="009B5E28">
        <w:rPr>
          <w:rFonts w:ascii="Allianz Sans Light" w:hAnsi="Allianz Sans Light"/>
          <w:snapToGrid w:val="0"/>
          <w:color w:val="144F90"/>
          <w:sz w:val="22"/>
        </w:rPr>
        <w:t>6</w:t>
      </w:r>
      <w:r w:rsidR="00134D36">
        <w:rPr>
          <w:rFonts w:ascii="Allianz Sans Light" w:hAnsi="Allianz Sans Light"/>
          <w:snapToGrid w:val="0"/>
          <w:color w:val="144F90"/>
          <w:sz w:val="22"/>
        </w:rPr>
        <w:tab/>
      </w:r>
      <w:r w:rsidR="00EC74F0">
        <w:rPr>
          <w:rFonts w:ascii="Allianz Sans Light" w:hAnsi="Allianz Sans Light"/>
          <w:snapToGrid w:val="0"/>
          <w:color w:val="144F90"/>
          <w:sz w:val="22"/>
        </w:rPr>
        <w:t xml:space="preserve">Art </w:t>
      </w:r>
      <w:r w:rsidR="00256D6C">
        <w:rPr>
          <w:rFonts w:ascii="Allianz Sans Light" w:hAnsi="Allianz Sans Light"/>
          <w:snapToGrid w:val="0"/>
          <w:color w:val="144F90"/>
          <w:sz w:val="22"/>
        </w:rPr>
        <w:t xml:space="preserve">und Höhe </w:t>
      </w:r>
      <w:r w:rsidR="00EC74F0">
        <w:rPr>
          <w:rFonts w:ascii="Allianz Sans Light" w:hAnsi="Allianz Sans Light"/>
          <w:snapToGrid w:val="0"/>
          <w:color w:val="144F90"/>
          <w:sz w:val="22"/>
        </w:rPr>
        <w:t xml:space="preserve">der </w:t>
      </w:r>
      <w:r w:rsidR="00EC74F0" w:rsidRPr="00762448">
        <w:rPr>
          <w:rFonts w:ascii="Allianz Sans Light" w:hAnsi="Allianz Sans Light"/>
          <w:snapToGrid w:val="0"/>
          <w:color w:val="144F90"/>
          <w:sz w:val="22"/>
        </w:rPr>
        <w:t>Versorgungsleistung</w:t>
      </w:r>
      <w:r w:rsidR="00EC74F0">
        <w:rPr>
          <w:rFonts w:ascii="Allianz Sans Light" w:hAnsi="Allianz Sans Light"/>
          <w:snapToGrid w:val="0"/>
          <w:color w:val="144F90"/>
          <w:sz w:val="22"/>
        </w:rPr>
        <w:t>en</w:t>
      </w:r>
    </w:p>
    <w:p w:rsidR="00C83491" w:rsidRDefault="009026DA" w:rsidP="009026DA">
      <w:pPr>
        <w:pStyle w:val="Formatvorlage2"/>
        <w:numPr>
          <w:ilvl w:val="0"/>
          <w:numId w:val="0"/>
        </w:numPr>
        <w:ind w:left="567" w:hanging="567"/>
        <w:jc w:val="left"/>
        <w:rPr>
          <w:rFonts w:ascii="Allianz Sans Light" w:hAnsi="Allianz Sans Light"/>
          <w:snapToGrid w:val="0"/>
          <w:sz w:val="20"/>
        </w:rPr>
      </w:pPr>
      <w:r w:rsidRPr="009026DA">
        <w:rPr>
          <w:rFonts w:ascii="Allianz Sans Light" w:hAnsi="Allianz Sans Light"/>
          <w:snapToGrid w:val="0"/>
          <w:sz w:val="20"/>
        </w:rPr>
        <w:t>(1</w:t>
      </w:r>
      <w:r>
        <w:rPr>
          <w:rFonts w:ascii="Allianz Sans Light" w:hAnsi="Allianz Sans Light"/>
          <w:snapToGrid w:val="0"/>
          <w:sz w:val="20"/>
        </w:rPr>
        <w:t xml:space="preserve">) </w:t>
      </w:r>
      <w:r>
        <w:rPr>
          <w:rFonts w:ascii="Allianz Sans Light" w:hAnsi="Allianz Sans Light"/>
          <w:snapToGrid w:val="0"/>
          <w:sz w:val="20"/>
        </w:rPr>
        <w:tab/>
      </w:r>
      <w:r w:rsidR="00EC74F0" w:rsidRPr="00F72E8D">
        <w:rPr>
          <w:rFonts w:ascii="Allianz Sans Light" w:hAnsi="Allianz Sans Light"/>
          <w:snapToGrid w:val="0"/>
          <w:sz w:val="20"/>
        </w:rPr>
        <w:t xml:space="preserve">Wir sagen </w:t>
      </w:r>
      <w:r w:rsidR="00C14124">
        <w:rPr>
          <w:rFonts w:ascii="Allianz Sans Light" w:hAnsi="Allianz Sans Light"/>
          <w:snapToGrid w:val="0"/>
          <w:sz w:val="20"/>
        </w:rPr>
        <w:t xml:space="preserve">den versorgungsberechtigten </w:t>
      </w:r>
      <w:r w:rsidR="00EC74F0">
        <w:rPr>
          <w:rFonts w:ascii="Allianz Sans Light" w:hAnsi="Allianz Sans Light"/>
          <w:snapToGrid w:val="0"/>
          <w:sz w:val="20"/>
        </w:rPr>
        <w:t xml:space="preserve">Mitarbeitern </w:t>
      </w:r>
      <w:r w:rsidR="00B065AE" w:rsidRPr="00611055">
        <w:rPr>
          <w:rFonts w:ascii="Allianz Sans Light" w:hAnsi="Allianz Sans Light"/>
          <w:snapToGrid w:val="0"/>
          <w:color w:val="00B050"/>
          <w:sz w:val="20"/>
        </w:rPr>
        <w:t xml:space="preserve">eine </w:t>
      </w:r>
      <w:r w:rsidR="00EC74F0" w:rsidRPr="00611055">
        <w:rPr>
          <w:rFonts w:ascii="Allianz Sans Light" w:hAnsi="Allianz Sans Light"/>
          <w:snapToGrid w:val="0"/>
          <w:color w:val="00B050"/>
          <w:sz w:val="20"/>
        </w:rPr>
        <w:t>Alters- und</w:t>
      </w:r>
      <w:r w:rsidR="00866FA8" w:rsidRPr="00611055">
        <w:rPr>
          <w:rFonts w:ascii="Allianz Sans Light" w:hAnsi="Allianz Sans Light"/>
          <w:snapToGrid w:val="0"/>
          <w:color w:val="00B050"/>
          <w:sz w:val="20"/>
        </w:rPr>
        <w:t xml:space="preserve"> / oder</w:t>
      </w:r>
      <w:r w:rsidR="00EC74F0" w:rsidRPr="00611055">
        <w:rPr>
          <w:rFonts w:ascii="Allianz Sans Light" w:hAnsi="Allianz Sans Light"/>
          <w:snapToGrid w:val="0"/>
          <w:color w:val="00B050"/>
          <w:sz w:val="20"/>
        </w:rPr>
        <w:t xml:space="preserve"> </w:t>
      </w:r>
      <w:r w:rsidR="00B065AE" w:rsidRPr="00611055">
        <w:rPr>
          <w:rFonts w:ascii="Allianz Sans Light" w:hAnsi="Allianz Sans Light"/>
          <w:snapToGrid w:val="0"/>
          <w:color w:val="00B050"/>
          <w:sz w:val="20"/>
        </w:rPr>
        <w:t xml:space="preserve">eine </w:t>
      </w:r>
      <w:r w:rsidR="00C83491" w:rsidRPr="00611055">
        <w:rPr>
          <w:rFonts w:ascii="Allianz Sans Light" w:hAnsi="Allianz Sans Light"/>
          <w:snapToGrid w:val="0"/>
          <w:color w:val="00B050"/>
          <w:sz w:val="20"/>
        </w:rPr>
        <w:t>Hinterbliebenenversorgung zu [</w:t>
      </w:r>
      <w:r w:rsidR="007674C3" w:rsidRPr="00611055">
        <w:rPr>
          <w:rFonts w:ascii="Allianz Sans Light" w:hAnsi="Allianz Sans Light"/>
          <w:snapToGrid w:val="0"/>
          <w:color w:val="00B050"/>
          <w:sz w:val="20"/>
        </w:rPr>
        <w:t xml:space="preserve">nur für </w:t>
      </w:r>
      <w:r w:rsidR="007674C3" w:rsidRPr="0073134F">
        <w:rPr>
          <w:rFonts w:ascii="Allianz Sans Light" w:hAnsi="Allianz Sans Light"/>
          <w:snapToGrid w:val="0"/>
          <w:color w:val="00B050"/>
          <w:sz w:val="20"/>
        </w:rPr>
        <w:t xml:space="preserve">§ 3 Nr. 63 EStG: </w:t>
      </w:r>
      <w:r w:rsidR="00C83491" w:rsidRPr="0073134F">
        <w:rPr>
          <w:rFonts w:ascii="Allianz Sans Light" w:hAnsi="Allianz Sans Light"/>
          <w:snapToGrid w:val="0"/>
          <w:color w:val="00B050"/>
          <w:sz w:val="20"/>
        </w:rPr>
        <w:t>ergänzt durch eine Berufsunfähigkeitsabsicherung in Form einer Beitragsbefreiung zur Hauptversicherung</w:t>
      </w:r>
      <w:r w:rsidR="00D94FD2" w:rsidRPr="0073134F">
        <w:rPr>
          <w:rFonts w:ascii="Allianz Sans Light" w:hAnsi="Allianz Sans Light"/>
          <w:snapToGrid w:val="0"/>
          <w:color w:val="00B050"/>
          <w:sz w:val="20"/>
        </w:rPr>
        <w:t xml:space="preserve"> </w:t>
      </w:r>
      <w:r w:rsidR="00D94FD2" w:rsidRPr="00611055">
        <w:rPr>
          <w:rFonts w:ascii="Allianz Sans Light" w:hAnsi="Allianz Sans Light"/>
          <w:snapToGrid w:val="0"/>
          <w:color w:val="00B050"/>
          <w:sz w:val="20"/>
        </w:rPr>
        <w:t>(</w:t>
      </w:r>
      <w:r w:rsidR="00D94FD2" w:rsidRPr="00611055">
        <w:rPr>
          <w:rFonts w:ascii="Allianz Sans Light" w:hAnsi="Allianz Sans Light"/>
          <w:b/>
          <w:snapToGrid w:val="0"/>
          <w:color w:val="00B050"/>
          <w:sz w:val="20"/>
        </w:rPr>
        <w:t>B-Baustein</w:t>
      </w:r>
      <w:r w:rsidR="00D94FD2" w:rsidRPr="00611055">
        <w:rPr>
          <w:rFonts w:ascii="Allianz Sans Light" w:hAnsi="Allianz Sans Light"/>
          <w:snapToGrid w:val="0"/>
          <w:color w:val="00B050"/>
          <w:sz w:val="20"/>
        </w:rPr>
        <w:t xml:space="preserve">) / </w:t>
      </w:r>
      <w:r w:rsidR="00C83491" w:rsidRPr="00611055">
        <w:rPr>
          <w:rFonts w:ascii="Allianz Sans Light" w:hAnsi="Allianz Sans Light"/>
          <w:snapToGrid w:val="0"/>
          <w:color w:val="00B050"/>
          <w:sz w:val="20"/>
        </w:rPr>
        <w:t>ergänzt durch eine Berufsunfähigkeitsabsicherung in Form einer monatlichen Berufsunfähigkeitsrente</w:t>
      </w:r>
      <w:r w:rsidR="00D94FD2" w:rsidRPr="00611055">
        <w:rPr>
          <w:rFonts w:ascii="Allianz Sans Light" w:hAnsi="Allianz Sans Light"/>
          <w:snapToGrid w:val="0"/>
          <w:color w:val="00B050"/>
          <w:sz w:val="20"/>
        </w:rPr>
        <w:t xml:space="preserve"> (</w:t>
      </w:r>
      <w:r w:rsidR="00D94FD2" w:rsidRPr="009026DA">
        <w:rPr>
          <w:rFonts w:ascii="Allianz Sans Light" w:hAnsi="Allianz Sans Light"/>
          <w:b/>
          <w:snapToGrid w:val="0"/>
          <w:color w:val="00B050"/>
          <w:sz w:val="20"/>
        </w:rPr>
        <w:t>BR-Baustein</w:t>
      </w:r>
      <w:r w:rsidRPr="009026DA">
        <w:rPr>
          <w:rFonts w:ascii="Allianz Sans Light" w:hAnsi="Allianz Sans Light"/>
          <w:b/>
          <w:snapToGrid w:val="0"/>
          <w:color w:val="00B050"/>
          <w:sz w:val="20"/>
        </w:rPr>
        <w:t xml:space="preserve"> </w:t>
      </w:r>
      <w:r w:rsidRPr="00870680">
        <w:rPr>
          <w:rFonts w:ascii="Allianz Sans Light" w:hAnsi="Allianz Sans Light"/>
          <w:snapToGrid w:val="0"/>
          <w:color w:val="00B050"/>
          <w:sz w:val="20"/>
        </w:rPr>
        <w:t xml:space="preserve">bzw. </w:t>
      </w:r>
      <w:r w:rsidRPr="00870680">
        <w:rPr>
          <w:rFonts w:ascii="Allianz Sans Light" w:hAnsi="Allianz Sans Light"/>
          <w:b/>
          <w:snapToGrid w:val="0"/>
          <w:color w:val="00B050"/>
          <w:sz w:val="20"/>
        </w:rPr>
        <w:t>EBV)</w:t>
      </w:r>
      <w:r w:rsidR="004632AD">
        <w:rPr>
          <w:rFonts w:ascii="Allianz Sans Light" w:hAnsi="Allianz Sans Light"/>
          <w:b/>
          <w:snapToGrid w:val="0"/>
          <w:color w:val="00B050"/>
          <w:sz w:val="20"/>
        </w:rPr>
        <w:t>.</w:t>
      </w:r>
      <w:r>
        <w:rPr>
          <w:rFonts w:ascii="Allianz Sans Light" w:hAnsi="Allianz Sans Light"/>
          <w:snapToGrid w:val="0"/>
          <w:color w:val="00B050"/>
          <w:sz w:val="20"/>
        </w:rPr>
        <w:t xml:space="preserve"> </w:t>
      </w:r>
      <w:r w:rsidR="00256D6C" w:rsidRPr="00256D6C">
        <w:rPr>
          <w:rFonts w:ascii="Allianz Sans Light" w:hAnsi="Allianz Sans Light"/>
          <w:snapToGrid w:val="0"/>
          <w:sz w:val="20"/>
        </w:rPr>
        <w:t>Soweit ein Mitarbeiter aus gesundheitlichen Gründen nach den vorgesehenen Tarifen nicht versicherbar ist, werden wir zu seinen Gunsten eine gleichwertige Lebensversicherung nach einem Tarif abschließen, für den eine Gesundheitsprüfung nicht erforderlich ist.</w:t>
      </w:r>
    </w:p>
    <w:p w:rsidR="009026DA" w:rsidRPr="00870680" w:rsidRDefault="009026DA" w:rsidP="009026DA">
      <w:pPr>
        <w:pStyle w:val="Formatvorlage2"/>
        <w:numPr>
          <w:ilvl w:val="0"/>
          <w:numId w:val="0"/>
        </w:numPr>
        <w:jc w:val="left"/>
        <w:rPr>
          <w:rFonts w:ascii="Allianz Sans Light" w:hAnsi="Allianz Sans Light"/>
          <w:i/>
          <w:snapToGrid w:val="0"/>
          <w:color w:val="00B050"/>
          <w:sz w:val="20"/>
        </w:rPr>
      </w:pPr>
      <w:r w:rsidRPr="00870680">
        <w:rPr>
          <w:rFonts w:ascii="Allianz Sans Light" w:hAnsi="Allianz Sans Light"/>
          <w:i/>
          <w:snapToGrid w:val="0"/>
          <w:color w:val="00B050"/>
          <w:sz w:val="20"/>
        </w:rPr>
        <w:t>Alternativ</w:t>
      </w:r>
      <w:r w:rsidR="00870680" w:rsidRPr="00870680">
        <w:rPr>
          <w:rFonts w:ascii="Allianz Sans Light" w:hAnsi="Allianz Sans Light"/>
          <w:i/>
          <w:snapToGrid w:val="0"/>
          <w:color w:val="00B050"/>
          <w:sz w:val="20"/>
        </w:rPr>
        <w:t>, wenn BR-Baustein bzw. EBV und KSP genutzt werden</w:t>
      </w:r>
      <w:r w:rsidRPr="00870680">
        <w:rPr>
          <w:rFonts w:ascii="Allianz Sans Light" w:hAnsi="Allianz Sans Light"/>
          <w:i/>
          <w:snapToGrid w:val="0"/>
          <w:color w:val="00B050"/>
          <w:sz w:val="20"/>
        </w:rPr>
        <w:t>:</w:t>
      </w:r>
    </w:p>
    <w:p w:rsidR="009026DA" w:rsidRPr="00870680" w:rsidRDefault="009026DA" w:rsidP="009026DA">
      <w:pPr>
        <w:pStyle w:val="Formatvorlage2"/>
        <w:numPr>
          <w:ilvl w:val="0"/>
          <w:numId w:val="0"/>
        </w:numPr>
        <w:ind w:left="567"/>
        <w:jc w:val="both"/>
        <w:rPr>
          <w:rFonts w:ascii="Allianz Sans Light" w:hAnsi="Allianz Sans Light"/>
          <w:i/>
          <w:snapToGrid w:val="0"/>
          <w:color w:val="00B050"/>
          <w:sz w:val="20"/>
        </w:rPr>
      </w:pPr>
      <w:r w:rsidRPr="00870680">
        <w:rPr>
          <w:rFonts w:ascii="Allianz Sans Light" w:hAnsi="Allianz Sans Light"/>
          <w:i/>
          <w:snapToGrid w:val="0"/>
          <w:color w:val="00B050"/>
          <w:sz w:val="20"/>
        </w:rPr>
        <w:t>Wir sagen den versorgungsberechtigten Mitarbeitern eine Alters- und / oder eine Hinterbliebenenversorgung zu [nur für § 3 Nr. 63 EStG: ergänzt nach Wahl des Mitarbeiters durch eine Berufsunfähigkeitsabsicherung in Form einer monatlichen Berufsunfähigkeitsrente (</w:t>
      </w:r>
      <w:r w:rsidRPr="00870680">
        <w:rPr>
          <w:rFonts w:ascii="Allianz Sans Light" w:hAnsi="Allianz Sans Light"/>
          <w:b/>
          <w:i/>
          <w:snapToGrid w:val="0"/>
          <w:color w:val="00B050"/>
          <w:sz w:val="20"/>
        </w:rPr>
        <w:t>BR-Baustein</w:t>
      </w:r>
      <w:r w:rsidRPr="00870680">
        <w:rPr>
          <w:rFonts w:ascii="Allianz Sans Light" w:hAnsi="Allianz Sans Light"/>
          <w:i/>
          <w:snapToGrid w:val="0"/>
          <w:color w:val="00B050"/>
          <w:sz w:val="20"/>
        </w:rPr>
        <w:t xml:space="preserve"> bzw. </w:t>
      </w:r>
      <w:r w:rsidRPr="00870680">
        <w:rPr>
          <w:rFonts w:ascii="Allianz Sans Light" w:hAnsi="Allianz Sans Light"/>
          <w:b/>
          <w:i/>
          <w:snapToGrid w:val="0"/>
          <w:color w:val="00B050"/>
          <w:sz w:val="20"/>
        </w:rPr>
        <w:t>EBV)</w:t>
      </w:r>
      <w:r w:rsidRPr="00870680">
        <w:rPr>
          <w:rFonts w:ascii="Allianz Sans Light" w:hAnsi="Allianz Sans Light"/>
          <w:i/>
          <w:snapToGrid w:val="0"/>
          <w:color w:val="00B050"/>
          <w:sz w:val="20"/>
        </w:rPr>
        <w:t xml:space="preserve"> und eine Absicherung bei Beeinträchtigung von körperlichen oder geistigen Fähigkeiten (KörperSchutzPolice) in Form einer monatlichen Rente </w:t>
      </w:r>
      <w:r w:rsidRPr="00870680">
        <w:rPr>
          <w:rFonts w:ascii="Allianz Sans Light" w:hAnsi="Allianz Sans Light"/>
          <w:b/>
          <w:i/>
          <w:snapToGrid w:val="0"/>
          <w:color w:val="00B050"/>
          <w:sz w:val="20"/>
        </w:rPr>
        <w:t>(KSP)</w:t>
      </w:r>
      <w:r w:rsidRPr="00870680">
        <w:rPr>
          <w:rFonts w:ascii="Allianz Sans Light" w:hAnsi="Allianz Sans Light"/>
          <w:i/>
          <w:snapToGrid w:val="0"/>
          <w:color w:val="00B050"/>
          <w:sz w:val="20"/>
        </w:rPr>
        <w:t>]. Soweit ein Mitarbeiter aus gesundheitlichen Gründen nach den vorgesehenen Tarifen nicht versicherbar ist, werden wir zu seinen Gunsten eine gleichwertige Lebensversicherung nach einem Tarif abschließen, für den eine Gesundheitsprüfung nicht erforderlich ist.</w:t>
      </w:r>
    </w:p>
    <w:p w:rsidR="00256D6C" w:rsidRDefault="00256D6C" w:rsidP="00134D36">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(2) </w:t>
      </w:r>
      <w:r w:rsidR="00134D36">
        <w:rPr>
          <w:rFonts w:ascii="Allianz Sans Light" w:hAnsi="Allianz Sans Light"/>
          <w:snapToGrid w:val="0"/>
          <w:sz w:val="20"/>
        </w:rPr>
        <w:tab/>
      </w:r>
      <w:r w:rsidRPr="00256D6C">
        <w:rPr>
          <w:rFonts w:ascii="Allianz Sans Light" w:hAnsi="Allianz Sans Light"/>
          <w:snapToGrid w:val="0"/>
          <w:sz w:val="20"/>
        </w:rPr>
        <w:t>Die Höhe der Versorgungsleistungen ist abhängig vom Eintrittsalter des Mitarbeiters, der Höhe des gezahlten Beitrages und des Tarifes. Art und U</w:t>
      </w:r>
      <w:r>
        <w:rPr>
          <w:rFonts w:ascii="Allianz Sans Light" w:hAnsi="Allianz Sans Light"/>
          <w:snapToGrid w:val="0"/>
          <w:sz w:val="20"/>
        </w:rPr>
        <w:t>mfang der Versorgungsleistungen und</w:t>
      </w:r>
      <w:r w:rsidRPr="00256D6C">
        <w:rPr>
          <w:rFonts w:ascii="Allianz Sans Light" w:hAnsi="Allianz Sans Light"/>
          <w:snapToGrid w:val="0"/>
          <w:sz w:val="20"/>
        </w:rPr>
        <w:t xml:space="preserve"> die Voraussetzungen für deren Inanspruchnahme ergeben sich daher für jeden Mitarbeiter individuell aus den Versicherungsunterlagen (insbesondere Versorgungsbescheinigung</w:t>
      </w:r>
      <w:r w:rsidR="009026DA">
        <w:rPr>
          <w:rFonts w:ascii="Allianz Sans Light" w:hAnsi="Allianz Sans Light"/>
          <w:snapToGrid w:val="0"/>
          <w:sz w:val="20"/>
        </w:rPr>
        <w:t>(en)</w:t>
      </w:r>
      <w:r w:rsidRPr="00256D6C">
        <w:rPr>
          <w:rFonts w:ascii="Allianz Sans Light" w:hAnsi="Allianz Sans Light"/>
          <w:snapToGrid w:val="0"/>
          <w:sz w:val="20"/>
        </w:rPr>
        <w:t xml:space="preserve"> und Versi</w:t>
      </w:r>
      <w:r>
        <w:rPr>
          <w:rFonts w:ascii="Allianz Sans Light" w:hAnsi="Allianz Sans Light"/>
          <w:snapToGrid w:val="0"/>
          <w:sz w:val="20"/>
        </w:rPr>
        <w:t>che</w:t>
      </w:r>
      <w:r w:rsidRPr="00256D6C">
        <w:rPr>
          <w:rFonts w:ascii="Allianz Sans Light" w:hAnsi="Allianz Sans Light"/>
          <w:snapToGrid w:val="0"/>
          <w:sz w:val="20"/>
        </w:rPr>
        <w:t xml:space="preserve">rungsbedingungen), die jeder Mitarbeiter bei Abschluss der Versicherung erhält. Zudem erhält der Mitarbeiter einmal im Jahr </w:t>
      </w:r>
      <w:r w:rsidR="009026DA">
        <w:rPr>
          <w:rFonts w:ascii="Allianz Sans Light" w:hAnsi="Allianz Sans Light"/>
          <w:snapToGrid w:val="0"/>
          <w:sz w:val="20"/>
        </w:rPr>
        <w:t xml:space="preserve">jeweils </w:t>
      </w:r>
      <w:r w:rsidRPr="00256D6C">
        <w:rPr>
          <w:rFonts w:ascii="Allianz Sans Light" w:hAnsi="Allianz Sans Light"/>
          <w:snapToGrid w:val="0"/>
          <w:sz w:val="20"/>
        </w:rPr>
        <w:t>eine Mitteilung, aus der sich der aktuelle Stand der Versorgungsleistungen ergibt. Diese Unte</w:t>
      </w:r>
      <w:r>
        <w:rPr>
          <w:rFonts w:ascii="Allianz Sans Light" w:hAnsi="Allianz Sans Light"/>
          <w:snapToGrid w:val="0"/>
          <w:sz w:val="20"/>
        </w:rPr>
        <w:t>rlagen sind Bestandteil der Ver</w:t>
      </w:r>
      <w:r w:rsidRPr="00256D6C">
        <w:rPr>
          <w:rFonts w:ascii="Allianz Sans Light" w:hAnsi="Allianz Sans Light"/>
          <w:snapToGrid w:val="0"/>
          <w:sz w:val="20"/>
        </w:rPr>
        <w:t>s</w:t>
      </w:r>
      <w:r w:rsidR="00375DD3">
        <w:rPr>
          <w:rFonts w:ascii="Allianz Sans Light" w:hAnsi="Allianz Sans Light"/>
          <w:snapToGrid w:val="0"/>
          <w:sz w:val="20"/>
        </w:rPr>
        <w:t>icherungs</w:t>
      </w:r>
      <w:r w:rsidRPr="00256D6C">
        <w:rPr>
          <w:rFonts w:ascii="Allianz Sans Light" w:hAnsi="Allianz Sans Light"/>
          <w:snapToGrid w:val="0"/>
          <w:sz w:val="20"/>
        </w:rPr>
        <w:t>zusa</w:t>
      </w:r>
      <w:r w:rsidR="00134D36">
        <w:rPr>
          <w:rFonts w:ascii="Allianz Sans Light" w:hAnsi="Allianz Sans Light"/>
          <w:snapToGrid w:val="0"/>
          <w:sz w:val="20"/>
        </w:rPr>
        <w:t>ge.</w:t>
      </w:r>
    </w:p>
    <w:p w:rsidR="009026DA" w:rsidRPr="00790FB3" w:rsidRDefault="009026DA" w:rsidP="009026DA">
      <w:pPr>
        <w:spacing w:before="120" w:after="120"/>
        <w:ind w:left="0" w:firstLine="0"/>
        <w:jc w:val="left"/>
        <w:rPr>
          <w:rFonts w:ascii="Allianz Sans Light" w:hAnsi="Allianz Sans Light"/>
          <w:snapToGrid w:val="0"/>
          <w:color w:val="00B050"/>
          <w:sz w:val="20"/>
        </w:rPr>
      </w:pPr>
      <w:r w:rsidRPr="00790FB3">
        <w:rPr>
          <w:rFonts w:ascii="Allianz Sans Light" w:hAnsi="Allianz Sans Light"/>
          <w:snapToGrid w:val="0"/>
          <w:color w:val="00B050"/>
          <w:sz w:val="20"/>
        </w:rPr>
        <w:t>Bei Einschluss von BU-Absicherung / Absicherung von Grundfähigkeiten:</w:t>
      </w:r>
    </w:p>
    <w:p w:rsidR="009026DA" w:rsidRPr="00790FB3" w:rsidRDefault="009026DA" w:rsidP="009026DA">
      <w:pPr>
        <w:spacing w:before="120" w:after="120"/>
        <w:ind w:left="567" w:hanging="567"/>
        <w:jc w:val="left"/>
        <w:rPr>
          <w:rFonts w:ascii="Allianz Sans Light" w:hAnsi="Allianz Sans Light"/>
          <w:snapToGrid w:val="0"/>
          <w:color w:val="00B050"/>
          <w:sz w:val="20"/>
        </w:rPr>
      </w:pPr>
      <w:r w:rsidRPr="00790FB3">
        <w:rPr>
          <w:rFonts w:ascii="Allianz Sans Light" w:hAnsi="Allianz Sans Light"/>
          <w:snapToGrid w:val="0"/>
          <w:color w:val="00B050"/>
          <w:sz w:val="20"/>
        </w:rPr>
        <w:t xml:space="preserve">(3) </w:t>
      </w:r>
      <w:r w:rsidRPr="00790FB3">
        <w:rPr>
          <w:rFonts w:ascii="Allianz Sans Light" w:hAnsi="Allianz Sans Light"/>
          <w:snapToGrid w:val="0"/>
          <w:color w:val="00B050"/>
          <w:sz w:val="20"/>
        </w:rPr>
        <w:tab/>
        <w:t>Unsere Zusage geht nicht über das hinaus, was der Versicherer als Leistung anerkennt. Verweigert der Versicherer zu Recht die Leistung, befreit dies auch uns uneingeschränkt von der Leistungspflicht.</w:t>
      </w:r>
    </w:p>
    <w:p w:rsidR="00134D36" w:rsidRPr="00611055" w:rsidRDefault="00C83491" w:rsidP="00611055">
      <w:pPr>
        <w:ind w:left="0" w:firstLine="0"/>
        <w:jc w:val="left"/>
        <w:rPr>
          <w:rFonts w:ascii="Allianz Sans Light" w:hAnsi="Allianz Sans Light"/>
          <w:snapToGrid w:val="0"/>
          <w:color w:val="00B050"/>
          <w:sz w:val="20"/>
        </w:rPr>
      </w:pPr>
      <w:r w:rsidRPr="00611055">
        <w:rPr>
          <w:rFonts w:ascii="Allianz Sans Light" w:hAnsi="Allianz Sans Light"/>
          <w:snapToGrid w:val="0"/>
          <w:color w:val="00B050"/>
          <w:sz w:val="20"/>
        </w:rPr>
        <w:t xml:space="preserve">Bei </w:t>
      </w:r>
      <w:r w:rsidRPr="00611055">
        <w:rPr>
          <w:rFonts w:ascii="Allianz Sans Light" w:hAnsi="Allianz Sans Light"/>
          <w:b/>
          <w:snapToGrid w:val="0"/>
          <w:color w:val="00B050"/>
          <w:sz w:val="20"/>
        </w:rPr>
        <w:t>IndexSelect</w:t>
      </w:r>
      <w:r w:rsidR="00CF228A" w:rsidRPr="00611055">
        <w:rPr>
          <w:rFonts w:ascii="Allianz Sans Light" w:hAnsi="Allianz Sans Light"/>
          <w:b/>
          <w:snapToGrid w:val="0"/>
          <w:color w:val="00B050"/>
          <w:sz w:val="20"/>
        </w:rPr>
        <w:t xml:space="preserve"> </w:t>
      </w:r>
      <w:r w:rsidR="00F17333" w:rsidRPr="00611055">
        <w:rPr>
          <w:rFonts w:ascii="Allianz Sans Light" w:hAnsi="Allianz Sans Light"/>
          <w:b/>
          <w:snapToGrid w:val="0"/>
          <w:color w:val="00B050"/>
          <w:sz w:val="20"/>
        </w:rPr>
        <w:t>(Plus)</w:t>
      </w:r>
      <w:r w:rsidRPr="00611055">
        <w:rPr>
          <w:rFonts w:ascii="Allianz Sans Light" w:hAnsi="Allianz Sans Light"/>
          <w:snapToGrid w:val="0"/>
          <w:color w:val="00B050"/>
          <w:sz w:val="20"/>
        </w:rPr>
        <w:t xml:space="preserve"> / </w:t>
      </w:r>
      <w:r w:rsidRPr="00611055">
        <w:rPr>
          <w:rFonts w:ascii="Allianz Sans Light" w:hAnsi="Allianz Sans Light"/>
          <w:b/>
          <w:snapToGrid w:val="0"/>
          <w:color w:val="00B050"/>
          <w:sz w:val="20"/>
        </w:rPr>
        <w:t>Invest</w:t>
      </w:r>
      <w:r w:rsidR="006B25B6" w:rsidRPr="00611055">
        <w:rPr>
          <w:rFonts w:ascii="Allianz Sans Light" w:hAnsi="Allianz Sans Light"/>
          <w:b/>
          <w:snapToGrid w:val="0"/>
          <w:color w:val="00B050"/>
          <w:sz w:val="20"/>
        </w:rPr>
        <w:t>Flex</w:t>
      </w:r>
      <w:r w:rsidRPr="00611055">
        <w:rPr>
          <w:rFonts w:ascii="Allianz Sans Light" w:hAnsi="Allianz Sans Light"/>
          <w:snapToGrid w:val="0"/>
          <w:color w:val="00B050"/>
          <w:sz w:val="20"/>
        </w:rPr>
        <w:t>:</w:t>
      </w:r>
    </w:p>
    <w:p w:rsidR="002A4AB9" w:rsidRPr="00611055" w:rsidRDefault="007E1700" w:rsidP="0073134F">
      <w:pPr>
        <w:pStyle w:val="Formatvorlage2"/>
        <w:numPr>
          <w:ilvl w:val="0"/>
          <w:numId w:val="0"/>
        </w:numPr>
        <w:ind w:left="567" w:hanging="567"/>
        <w:jc w:val="left"/>
        <w:rPr>
          <w:rFonts w:ascii="Allianz Sans Light" w:hAnsi="Allianz Sans Light"/>
          <w:snapToGrid w:val="0"/>
          <w:color w:val="00B050"/>
          <w:sz w:val="20"/>
        </w:rPr>
      </w:pPr>
      <w:r w:rsidRPr="00611055">
        <w:rPr>
          <w:rFonts w:ascii="Allianz Sans Light" w:hAnsi="Allianz Sans Light"/>
          <w:snapToGrid w:val="0"/>
          <w:color w:val="00B050"/>
          <w:sz w:val="20"/>
        </w:rPr>
        <w:t>(</w:t>
      </w:r>
      <w:r w:rsidR="009026DA">
        <w:rPr>
          <w:rFonts w:ascii="Allianz Sans Light" w:hAnsi="Allianz Sans Light"/>
          <w:snapToGrid w:val="0"/>
          <w:color w:val="00B050"/>
          <w:sz w:val="20"/>
        </w:rPr>
        <w:t>4</w:t>
      </w:r>
      <w:r w:rsidR="003A06E0" w:rsidRPr="00611055">
        <w:rPr>
          <w:rFonts w:ascii="Allianz Sans Light" w:hAnsi="Allianz Sans Light"/>
          <w:snapToGrid w:val="0"/>
          <w:color w:val="00B050"/>
          <w:sz w:val="20"/>
        </w:rPr>
        <w:t>)</w:t>
      </w:r>
      <w:r w:rsidR="00134D36" w:rsidRPr="00611055">
        <w:rPr>
          <w:rFonts w:ascii="Allianz Sans Light" w:hAnsi="Allianz Sans Light"/>
          <w:snapToGrid w:val="0"/>
          <w:color w:val="00B050"/>
          <w:sz w:val="20"/>
        </w:rPr>
        <w:tab/>
      </w:r>
      <w:r w:rsidR="006311F1" w:rsidRPr="00611055">
        <w:rPr>
          <w:rFonts w:ascii="Allianz Sans Light" w:hAnsi="Allianz Sans Light"/>
          <w:snapToGrid w:val="0"/>
          <w:color w:val="00B050"/>
          <w:sz w:val="20"/>
        </w:rPr>
        <w:t>D</w:t>
      </w:r>
      <w:r w:rsidR="00C83491" w:rsidRPr="00611055">
        <w:rPr>
          <w:rFonts w:ascii="Allianz Sans Light" w:hAnsi="Allianz Sans Light"/>
          <w:snapToGrid w:val="0"/>
          <w:color w:val="00B050"/>
          <w:sz w:val="20"/>
        </w:rPr>
        <w:t>ie von uns abgeschlossenen V</w:t>
      </w:r>
      <w:r w:rsidR="006311F1" w:rsidRPr="00611055">
        <w:rPr>
          <w:rFonts w:ascii="Allianz Sans Light" w:hAnsi="Allianz Sans Light"/>
          <w:snapToGrid w:val="0"/>
          <w:color w:val="00B050"/>
          <w:sz w:val="20"/>
        </w:rPr>
        <w:t xml:space="preserve">ersicherungen ermöglichen eine Mitsprache bei der Kapitalanlage. </w:t>
      </w:r>
      <w:r w:rsidR="00C83491" w:rsidRPr="00611055">
        <w:rPr>
          <w:rFonts w:ascii="Allianz Sans Light" w:hAnsi="Allianz Sans Light"/>
          <w:snapToGrid w:val="0"/>
          <w:color w:val="00B050"/>
          <w:sz w:val="20"/>
        </w:rPr>
        <w:t xml:space="preserve">Wir </w:t>
      </w:r>
      <w:r w:rsidR="002A4AB9" w:rsidRPr="00611055">
        <w:rPr>
          <w:rFonts w:ascii="Allianz Sans Light" w:hAnsi="Allianz Sans Light"/>
          <w:snapToGrid w:val="0"/>
          <w:color w:val="00B050"/>
          <w:sz w:val="20"/>
        </w:rPr>
        <w:t>bevollmächtigen die Mitarbei</w:t>
      </w:r>
      <w:r w:rsidR="00C83491" w:rsidRPr="00611055">
        <w:rPr>
          <w:rFonts w:ascii="Allianz Sans Light" w:hAnsi="Allianz Sans Light"/>
          <w:snapToGrid w:val="0"/>
          <w:color w:val="00B050"/>
          <w:sz w:val="20"/>
        </w:rPr>
        <w:t>ter, die</w:t>
      </w:r>
      <w:r w:rsidR="002A4AB9" w:rsidRPr="00611055">
        <w:rPr>
          <w:rFonts w:ascii="Allianz Sans Light" w:hAnsi="Allianz Sans Light"/>
          <w:snapToGrid w:val="0"/>
          <w:color w:val="00B050"/>
          <w:sz w:val="20"/>
        </w:rPr>
        <w:t xml:space="preserve"> </w:t>
      </w:r>
      <w:r w:rsidR="00C83491" w:rsidRPr="00611055">
        <w:rPr>
          <w:rFonts w:ascii="Allianz Sans Light" w:hAnsi="Allianz Sans Light"/>
          <w:snapToGrid w:val="0"/>
          <w:color w:val="00B050"/>
          <w:sz w:val="20"/>
        </w:rPr>
        <w:t>Wahl zwischen Indexpartizipation und sicherer Verzinsung bei der IndexSelect</w:t>
      </w:r>
      <w:r w:rsidR="00CF228A" w:rsidRPr="00611055">
        <w:rPr>
          <w:rFonts w:ascii="Allianz Sans Light" w:hAnsi="Allianz Sans Light"/>
          <w:snapToGrid w:val="0"/>
          <w:color w:val="00B050"/>
          <w:sz w:val="20"/>
        </w:rPr>
        <w:t xml:space="preserve"> </w:t>
      </w:r>
      <w:r w:rsidR="00F17333" w:rsidRPr="00611055">
        <w:rPr>
          <w:rFonts w:ascii="Allianz Sans Light" w:hAnsi="Allianz Sans Light"/>
          <w:snapToGrid w:val="0"/>
          <w:color w:val="00B050"/>
          <w:sz w:val="20"/>
        </w:rPr>
        <w:t>(Plus)</w:t>
      </w:r>
      <w:r w:rsidR="00C83491" w:rsidRPr="00611055">
        <w:rPr>
          <w:rFonts w:ascii="Allianz Sans Light" w:hAnsi="Allianz Sans Light"/>
          <w:snapToGrid w:val="0"/>
          <w:color w:val="00B050"/>
          <w:sz w:val="20"/>
        </w:rPr>
        <w:t xml:space="preserve"> </w:t>
      </w:r>
      <w:r w:rsidR="006311F1" w:rsidRPr="00611055">
        <w:rPr>
          <w:rFonts w:ascii="Allianz Sans Light" w:hAnsi="Allianz Sans Light"/>
          <w:snapToGrid w:val="0"/>
          <w:color w:val="00B050"/>
          <w:sz w:val="20"/>
        </w:rPr>
        <w:t xml:space="preserve">/ die </w:t>
      </w:r>
      <w:r w:rsidR="00C83491" w:rsidRPr="00611055">
        <w:rPr>
          <w:rFonts w:ascii="Allianz Sans Light" w:hAnsi="Allianz Sans Light"/>
          <w:snapToGrid w:val="0"/>
          <w:color w:val="00B050"/>
          <w:sz w:val="20"/>
        </w:rPr>
        <w:t>Fondsauswahl bei der Invest</w:t>
      </w:r>
      <w:r w:rsidR="006B25B6" w:rsidRPr="00611055">
        <w:rPr>
          <w:rFonts w:ascii="Allianz Sans Light" w:hAnsi="Allianz Sans Light"/>
          <w:snapToGrid w:val="0"/>
          <w:color w:val="00B050"/>
          <w:sz w:val="20"/>
        </w:rPr>
        <w:t>Flex</w:t>
      </w:r>
      <w:r w:rsidR="00C83491" w:rsidRPr="00611055">
        <w:rPr>
          <w:rFonts w:ascii="Allianz Sans Light" w:hAnsi="Allianz Sans Light"/>
          <w:snapToGrid w:val="0"/>
          <w:color w:val="00B050"/>
          <w:sz w:val="20"/>
        </w:rPr>
        <w:t xml:space="preserve"> </w:t>
      </w:r>
      <w:r w:rsidR="002A4AB9" w:rsidRPr="00611055">
        <w:rPr>
          <w:rFonts w:ascii="Allianz Sans Light" w:hAnsi="Allianz Sans Light"/>
          <w:snapToGrid w:val="0"/>
          <w:color w:val="00B050"/>
          <w:sz w:val="20"/>
        </w:rPr>
        <w:t>bis zum Ende des Dienstverhältnisses ohne unsere Mitwirkung auszuüben.</w:t>
      </w:r>
    </w:p>
    <w:p w:rsidR="00B065AE" w:rsidRDefault="00893477" w:rsidP="00134D36">
      <w:pPr>
        <w:pStyle w:val="Formatvorlage2"/>
        <w:numPr>
          <w:ilvl w:val="0"/>
          <w:numId w:val="0"/>
        </w:numPr>
        <w:spacing w:before="360"/>
        <w:ind w:left="567" w:hanging="567"/>
        <w:jc w:val="left"/>
        <w:rPr>
          <w:rFonts w:ascii="Allianz Sans Light" w:hAnsi="Allianz Sans Light"/>
          <w:b/>
          <w:snapToGrid w:val="0"/>
          <w:color w:val="144F90"/>
          <w:sz w:val="22"/>
        </w:rPr>
      </w:pPr>
      <w:r>
        <w:rPr>
          <w:rFonts w:ascii="Allianz Sans Light" w:hAnsi="Allianz Sans Light"/>
          <w:b/>
          <w:snapToGrid w:val="0"/>
          <w:color w:val="144F90"/>
          <w:sz w:val="22"/>
        </w:rPr>
        <w:t>§ 7</w:t>
      </w:r>
      <w:r w:rsidR="00B065AE" w:rsidRPr="00B065AE">
        <w:rPr>
          <w:rFonts w:ascii="Allianz Sans Light" w:hAnsi="Allianz Sans Light"/>
          <w:b/>
          <w:snapToGrid w:val="0"/>
          <w:color w:val="144F90"/>
          <w:sz w:val="22"/>
        </w:rPr>
        <w:t xml:space="preserve"> </w:t>
      </w:r>
      <w:r w:rsidR="00134D36">
        <w:rPr>
          <w:rFonts w:ascii="Allianz Sans Light" w:hAnsi="Allianz Sans Light"/>
          <w:b/>
          <w:snapToGrid w:val="0"/>
          <w:color w:val="144F90"/>
          <w:sz w:val="22"/>
        </w:rPr>
        <w:tab/>
      </w:r>
      <w:r w:rsidR="00B065AE">
        <w:rPr>
          <w:rFonts w:ascii="Allianz Sans Light" w:hAnsi="Allianz Sans Light"/>
          <w:b/>
          <w:snapToGrid w:val="0"/>
          <w:color w:val="144F90"/>
          <w:sz w:val="22"/>
        </w:rPr>
        <w:t xml:space="preserve">Art der </w:t>
      </w:r>
      <w:r w:rsidR="00611055">
        <w:rPr>
          <w:rFonts w:ascii="Allianz Sans Light" w:hAnsi="Allianz Sans Light"/>
          <w:b/>
          <w:snapToGrid w:val="0"/>
          <w:color w:val="144F90"/>
          <w:sz w:val="22"/>
        </w:rPr>
        <w:t>Zusage</w:t>
      </w:r>
      <w:bookmarkStart w:id="0" w:name="_GoBack"/>
      <w:bookmarkEnd w:id="0"/>
    </w:p>
    <w:p w:rsidR="005E4639" w:rsidRPr="00440949" w:rsidRDefault="005E4639" w:rsidP="00440949">
      <w:pPr>
        <w:spacing w:before="120"/>
        <w:ind w:left="0" w:firstLine="0"/>
        <w:jc w:val="left"/>
        <w:rPr>
          <w:rFonts w:ascii="Allianz Sans Light" w:hAnsi="Allianz Sans Light"/>
          <w:b/>
          <w:snapToGrid w:val="0"/>
          <w:color w:val="auto"/>
          <w:sz w:val="20"/>
        </w:rPr>
      </w:pPr>
      <w:r w:rsidRPr="00440949">
        <w:rPr>
          <w:rFonts w:ascii="Allianz Sans Light" w:hAnsi="Allianz Sans Light"/>
          <w:snapToGrid w:val="0"/>
          <w:color w:val="auto"/>
          <w:sz w:val="20"/>
        </w:rPr>
        <w:t xml:space="preserve">Die </w:t>
      </w:r>
      <w:r w:rsidR="00596DA3" w:rsidRPr="00440949">
        <w:rPr>
          <w:rFonts w:ascii="Allianz Sans Light" w:hAnsi="Allianz Sans Light"/>
          <w:snapToGrid w:val="0"/>
          <w:color w:val="auto"/>
          <w:sz w:val="20"/>
        </w:rPr>
        <w:t xml:space="preserve">Mitarbeiter erhalten eine Zusage in Form der </w:t>
      </w:r>
      <w:r w:rsidR="00596DA3" w:rsidRPr="00440949">
        <w:rPr>
          <w:rFonts w:ascii="Allianz Sans Light" w:hAnsi="Allianz Sans Light"/>
          <w:b/>
          <w:snapToGrid w:val="0"/>
          <w:color w:val="auto"/>
          <w:sz w:val="20"/>
        </w:rPr>
        <w:t>beitragsorientierte</w:t>
      </w:r>
      <w:r w:rsidR="00440949" w:rsidRPr="00440949">
        <w:rPr>
          <w:rFonts w:ascii="Allianz Sans Light" w:hAnsi="Allianz Sans Light"/>
          <w:b/>
          <w:snapToGrid w:val="0"/>
          <w:color w:val="auto"/>
          <w:sz w:val="20"/>
        </w:rPr>
        <w:t>n</w:t>
      </w:r>
      <w:r w:rsidR="00596DA3" w:rsidRPr="00440949">
        <w:rPr>
          <w:rFonts w:ascii="Allianz Sans Light" w:hAnsi="Allianz Sans Light"/>
          <w:b/>
          <w:snapToGrid w:val="0"/>
          <w:color w:val="auto"/>
          <w:sz w:val="20"/>
        </w:rPr>
        <w:t xml:space="preserve"> Leistungszusage</w:t>
      </w:r>
      <w:r w:rsidR="00596DA3" w:rsidRPr="00440949">
        <w:rPr>
          <w:rFonts w:ascii="Allianz Sans Light" w:hAnsi="Allianz Sans Light"/>
          <w:snapToGrid w:val="0"/>
          <w:color w:val="auto"/>
          <w:sz w:val="20"/>
        </w:rPr>
        <w:t xml:space="preserve"> gemäß § 1 Abs. 2 Nr. 1 BetrAVG</w:t>
      </w:r>
      <w:r w:rsidR="00440949" w:rsidRPr="00440949">
        <w:rPr>
          <w:rFonts w:ascii="Allianz Sans Light" w:hAnsi="Allianz Sans Light"/>
          <w:snapToGrid w:val="0"/>
          <w:color w:val="auto"/>
          <w:sz w:val="20"/>
        </w:rPr>
        <w:t>.</w:t>
      </w:r>
    </w:p>
    <w:p w:rsidR="00426F73" w:rsidRPr="00762448" w:rsidRDefault="00893477" w:rsidP="00134D36">
      <w:pPr>
        <w:pStyle w:val="berschrift3"/>
        <w:numPr>
          <w:ilvl w:val="0"/>
          <w:numId w:val="0"/>
        </w:numPr>
        <w:tabs>
          <w:tab w:val="clear" w:pos="0"/>
        </w:tabs>
        <w:spacing w:before="360" w:line="240" w:lineRule="auto"/>
        <w:ind w:left="567" w:hanging="567"/>
        <w:rPr>
          <w:rFonts w:ascii="Allianz Sans Light" w:hAnsi="Allianz Sans Light"/>
          <w:snapToGrid w:val="0"/>
          <w:color w:val="144F90"/>
          <w:sz w:val="22"/>
        </w:rPr>
      </w:pPr>
      <w:r>
        <w:rPr>
          <w:rFonts w:ascii="Allianz Sans Light" w:hAnsi="Allianz Sans Light"/>
          <w:snapToGrid w:val="0"/>
          <w:color w:val="144F90"/>
          <w:sz w:val="22"/>
        </w:rPr>
        <w:t>§ 8</w:t>
      </w:r>
      <w:r w:rsidR="00463710">
        <w:rPr>
          <w:rFonts w:ascii="Allianz Sans Light" w:hAnsi="Allianz Sans Light"/>
          <w:snapToGrid w:val="0"/>
          <w:color w:val="144F90"/>
          <w:sz w:val="22"/>
        </w:rPr>
        <w:t xml:space="preserve"> </w:t>
      </w:r>
      <w:r w:rsidR="00134D36">
        <w:rPr>
          <w:rFonts w:ascii="Allianz Sans Light" w:hAnsi="Allianz Sans Light"/>
          <w:snapToGrid w:val="0"/>
          <w:color w:val="144F90"/>
          <w:sz w:val="22"/>
        </w:rPr>
        <w:tab/>
      </w:r>
      <w:r w:rsidR="00A73413">
        <w:rPr>
          <w:rFonts w:ascii="Allianz Sans Light" w:hAnsi="Allianz Sans Light"/>
          <w:snapToGrid w:val="0"/>
          <w:color w:val="144F90"/>
          <w:sz w:val="22"/>
        </w:rPr>
        <w:t>Sch</w:t>
      </w:r>
      <w:r w:rsidR="00426F73" w:rsidRPr="00762448">
        <w:rPr>
          <w:rFonts w:ascii="Allianz Sans Light" w:hAnsi="Allianz Sans Light"/>
          <w:snapToGrid w:val="0"/>
          <w:color w:val="144F90"/>
          <w:sz w:val="22"/>
        </w:rPr>
        <w:t>lussbestimmungen</w:t>
      </w:r>
    </w:p>
    <w:p w:rsidR="00426F73" w:rsidRPr="00762448" w:rsidRDefault="00463710" w:rsidP="00134D36">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(1) </w:t>
      </w:r>
      <w:r w:rsidR="00134D36">
        <w:rPr>
          <w:rFonts w:ascii="Allianz Sans Light" w:hAnsi="Allianz Sans Light"/>
          <w:snapToGrid w:val="0"/>
          <w:sz w:val="20"/>
        </w:rPr>
        <w:tab/>
      </w:r>
      <w:r w:rsidR="00426F73" w:rsidRPr="00762448">
        <w:rPr>
          <w:rFonts w:ascii="Allianz Sans Light" w:hAnsi="Allianz Sans Light"/>
          <w:snapToGrid w:val="0"/>
          <w:sz w:val="20"/>
        </w:rPr>
        <w:t xml:space="preserve">Diese Versorgungsordnung tritt </w:t>
      </w:r>
      <w:r w:rsidR="002A4AB3" w:rsidRPr="00762448">
        <w:rPr>
          <w:rFonts w:ascii="Allianz Sans Light" w:hAnsi="Allianz Sans Light"/>
          <w:snapToGrid w:val="0"/>
          <w:sz w:val="20"/>
        </w:rPr>
        <w:t xml:space="preserve">zum </w:t>
      </w:r>
      <w:r w:rsidR="0032738E" w:rsidRPr="00762448">
        <w:rPr>
          <w:rFonts w:ascii="Allianz Sans Light" w:hAnsi="Allianz Sans Light"/>
          <w:snapToGrid w:val="0"/>
          <w:sz w:val="20"/>
        </w:rPr>
        <w:t>_______________</w:t>
      </w:r>
      <w:r w:rsidR="00FB1A9F" w:rsidRPr="00762448">
        <w:rPr>
          <w:rFonts w:ascii="Allianz Sans Light" w:hAnsi="Allianz Sans Light"/>
          <w:snapToGrid w:val="0"/>
          <w:sz w:val="20"/>
        </w:rPr>
        <w:t xml:space="preserve"> </w:t>
      </w:r>
      <w:r w:rsidR="00426F73" w:rsidRPr="00762448">
        <w:rPr>
          <w:rFonts w:ascii="Allianz Sans Light" w:hAnsi="Allianz Sans Light"/>
          <w:snapToGrid w:val="0"/>
          <w:sz w:val="20"/>
        </w:rPr>
        <w:t xml:space="preserve">mit Unterzeichnung durch den </w:t>
      </w:r>
      <w:r w:rsidR="001A2075" w:rsidRPr="00762448">
        <w:rPr>
          <w:rFonts w:ascii="Allianz Sans Light" w:hAnsi="Allianz Sans Light"/>
          <w:snapToGrid w:val="0"/>
          <w:sz w:val="20"/>
        </w:rPr>
        <w:t>Arbeitgeber</w:t>
      </w:r>
      <w:r w:rsidR="00221A23" w:rsidRPr="00762448">
        <w:rPr>
          <w:rFonts w:ascii="Allianz Sans Light" w:hAnsi="Allianz Sans Light"/>
          <w:snapToGrid w:val="0"/>
          <w:sz w:val="20"/>
        </w:rPr>
        <w:t xml:space="preserve"> </w:t>
      </w:r>
      <w:r w:rsidR="00426F73" w:rsidRPr="00762448">
        <w:rPr>
          <w:rFonts w:ascii="Allianz Sans Light" w:hAnsi="Allianz Sans Light"/>
          <w:snapToGrid w:val="0"/>
          <w:sz w:val="20"/>
        </w:rPr>
        <w:t xml:space="preserve">in Kraft und ist ab diesem Datum auf alle </w:t>
      </w:r>
      <w:r w:rsidR="00CF302D" w:rsidRPr="00762448">
        <w:rPr>
          <w:rFonts w:ascii="Allianz Sans Light" w:hAnsi="Allianz Sans Light"/>
          <w:snapToGrid w:val="0"/>
          <w:sz w:val="20"/>
        </w:rPr>
        <w:t>Mitarbeiter</w:t>
      </w:r>
      <w:r w:rsidR="00426F73" w:rsidRPr="00762448">
        <w:rPr>
          <w:rFonts w:ascii="Allianz Sans Light" w:hAnsi="Allianz Sans Light"/>
          <w:snapToGrid w:val="0"/>
          <w:sz w:val="20"/>
        </w:rPr>
        <w:t xml:space="preserve">, die die Voraussetzungen </w:t>
      </w:r>
      <w:r w:rsidR="001F3833" w:rsidRPr="00762448">
        <w:rPr>
          <w:rFonts w:ascii="Allianz Sans Light" w:hAnsi="Allianz Sans Light"/>
          <w:snapToGrid w:val="0"/>
          <w:sz w:val="20"/>
        </w:rPr>
        <w:t xml:space="preserve">nach dieser Versorgungsordnung </w:t>
      </w:r>
      <w:r w:rsidR="00426F73" w:rsidRPr="00762448">
        <w:rPr>
          <w:rFonts w:ascii="Allianz Sans Light" w:hAnsi="Allianz Sans Light"/>
          <w:snapToGrid w:val="0"/>
          <w:sz w:val="20"/>
        </w:rPr>
        <w:t>erfüllen, anzuwenden.</w:t>
      </w:r>
    </w:p>
    <w:p w:rsidR="0073134F" w:rsidRDefault="00463710" w:rsidP="004632AD">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(2) </w:t>
      </w:r>
      <w:r w:rsidR="00134D36">
        <w:rPr>
          <w:rFonts w:ascii="Allianz Sans Light" w:hAnsi="Allianz Sans Light"/>
          <w:snapToGrid w:val="0"/>
          <w:sz w:val="20"/>
        </w:rPr>
        <w:tab/>
      </w:r>
      <w:r w:rsidR="00426F73" w:rsidRPr="00762448">
        <w:rPr>
          <w:rFonts w:ascii="Allianz Sans Light" w:hAnsi="Allianz Sans Light"/>
          <w:snapToGrid w:val="0"/>
          <w:sz w:val="20"/>
        </w:rPr>
        <w:t>Sollten einzelne Bestimmungen dieser Versorgungsordnung unwirksam sein, so wird dadurch die Gültigkeit der Versorgungsordnung im Übrigen nicht berührt. An die Stelle der unwirksamen Bestimmung oder zur Ausfüllung einer Lücke ist dann eine angemessene Regelung zu setzen, die nach Sinn und Zweck dem am nächsten kommt, das festgelegt worden wäre, wenn dieser Punkt von vornherein beachtet worden wäre. Ebenso gelten die jeweiligen Bestimmungen des BetrAVG.</w:t>
      </w:r>
      <w:r w:rsidR="004632AD">
        <w:rPr>
          <w:rFonts w:ascii="Allianz Sans Light" w:hAnsi="Allianz Sans Light"/>
          <w:snapToGrid w:val="0"/>
          <w:sz w:val="20"/>
        </w:rPr>
        <w:t xml:space="preserve"> </w:t>
      </w:r>
    </w:p>
    <w:p w:rsidR="00CA6555" w:rsidRDefault="00463710" w:rsidP="00134D36">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(3) </w:t>
      </w:r>
      <w:r w:rsidR="00134D36">
        <w:rPr>
          <w:rFonts w:ascii="Allianz Sans Light" w:hAnsi="Allianz Sans Light"/>
          <w:snapToGrid w:val="0"/>
          <w:sz w:val="20"/>
        </w:rPr>
        <w:tab/>
      </w:r>
      <w:r w:rsidR="00426F73" w:rsidRPr="00762448">
        <w:rPr>
          <w:rFonts w:ascii="Allianz Sans Light" w:hAnsi="Allianz Sans Light"/>
          <w:snapToGrid w:val="0"/>
          <w:sz w:val="20"/>
        </w:rPr>
        <w:t xml:space="preserve">Änderungen bedürfen zu Ihrer Wirksamkeit der Schriftform. </w:t>
      </w:r>
      <w:r w:rsidR="00221A23" w:rsidRPr="00762448">
        <w:rPr>
          <w:rFonts w:ascii="Allianz Sans Light" w:hAnsi="Allianz Sans Light"/>
          <w:snapToGrid w:val="0"/>
          <w:sz w:val="20"/>
        </w:rPr>
        <w:t>Dies gilt auch für den Verzicht auf das Schriftformerfordernis.</w:t>
      </w:r>
    </w:p>
    <w:p w:rsidR="006126C9" w:rsidRDefault="00CA6555" w:rsidP="00134D36">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(4) </w:t>
      </w:r>
      <w:r w:rsidR="00134D36">
        <w:rPr>
          <w:rFonts w:ascii="Allianz Sans Light" w:hAnsi="Allianz Sans Light"/>
          <w:snapToGrid w:val="0"/>
          <w:sz w:val="20"/>
        </w:rPr>
        <w:tab/>
      </w:r>
      <w:r w:rsidR="00B75B2D" w:rsidRPr="006126C9">
        <w:rPr>
          <w:rFonts w:ascii="Allianz Sans Light" w:hAnsi="Allianz Sans Light"/>
          <w:snapToGrid w:val="0"/>
          <w:sz w:val="20"/>
        </w:rPr>
        <w:t>Die</w:t>
      </w:r>
      <w:r w:rsidR="00B75B2D">
        <w:rPr>
          <w:rFonts w:ascii="Allianz Sans Light" w:hAnsi="Allianz Sans Light"/>
          <w:snapToGrid w:val="0"/>
          <w:sz w:val="20"/>
        </w:rPr>
        <w:t xml:space="preserve"> Versorgungsordnung kann jederzeit ohne Angabe von Gründen für neu eintretende Mitarbeiter geschlossen werden. Bestehende Zusagen bleiben </w:t>
      </w:r>
      <w:r w:rsidR="00B75B2D" w:rsidRPr="006126C9">
        <w:rPr>
          <w:rFonts w:ascii="Allianz Sans Light" w:hAnsi="Allianz Sans Light"/>
          <w:snapToGrid w:val="0"/>
          <w:sz w:val="20"/>
        </w:rPr>
        <w:t>unberührt.</w:t>
      </w:r>
    </w:p>
    <w:p w:rsidR="006147DC" w:rsidRDefault="006126C9" w:rsidP="00134D36">
      <w:pPr>
        <w:pStyle w:val="Formatvorlage2"/>
        <w:numPr>
          <w:ilvl w:val="0"/>
          <w:numId w:val="0"/>
        </w:numPr>
        <w:ind w:left="567" w:hanging="567"/>
        <w:jc w:val="left"/>
        <w:rPr>
          <w:rFonts w:ascii="Allianz Sans Light" w:hAnsi="Allianz Sans Light"/>
          <w:snapToGrid w:val="0"/>
          <w:sz w:val="20"/>
        </w:rPr>
      </w:pPr>
      <w:r>
        <w:rPr>
          <w:rFonts w:ascii="Allianz Sans Light" w:hAnsi="Allianz Sans Light"/>
          <w:snapToGrid w:val="0"/>
          <w:sz w:val="20"/>
        </w:rPr>
        <w:t xml:space="preserve">(5) </w:t>
      </w:r>
      <w:r w:rsidR="00134D36">
        <w:rPr>
          <w:rFonts w:ascii="Allianz Sans Light" w:hAnsi="Allianz Sans Light"/>
          <w:snapToGrid w:val="0"/>
          <w:sz w:val="20"/>
        </w:rPr>
        <w:tab/>
      </w:r>
      <w:r>
        <w:rPr>
          <w:rFonts w:ascii="Allianz Sans Light" w:hAnsi="Allianz Sans Light"/>
          <w:snapToGrid w:val="0"/>
          <w:sz w:val="20"/>
        </w:rPr>
        <w:t xml:space="preserve">Die Versorgungsordnung </w:t>
      </w:r>
      <w:r w:rsidR="006147DC" w:rsidRPr="006147DC">
        <w:rPr>
          <w:rFonts w:ascii="Allianz Sans Light" w:hAnsi="Allianz Sans Light"/>
          <w:snapToGrid w:val="0"/>
          <w:sz w:val="20"/>
        </w:rPr>
        <w:t>kann durch eine nachfolgende Betriebsvereinbarung mit Wirkung für alle Mitarbeiter geändert wer</w:t>
      </w:r>
      <w:r>
        <w:rPr>
          <w:rFonts w:ascii="Allianz Sans Light" w:hAnsi="Allianz Sans Light"/>
          <w:snapToGrid w:val="0"/>
          <w:sz w:val="20"/>
        </w:rPr>
        <w:t>den.</w:t>
      </w:r>
    </w:p>
    <w:p w:rsidR="00134D36" w:rsidRPr="00611055" w:rsidRDefault="006126C9" w:rsidP="00611055">
      <w:pPr>
        <w:pStyle w:val="Formatvorlage2"/>
        <w:numPr>
          <w:ilvl w:val="0"/>
          <w:numId w:val="0"/>
        </w:numPr>
        <w:spacing w:after="0"/>
        <w:jc w:val="left"/>
        <w:rPr>
          <w:rFonts w:ascii="Allianz Sans Light" w:hAnsi="Allianz Sans Light"/>
          <w:snapToGrid w:val="0"/>
          <w:color w:val="00B050"/>
          <w:sz w:val="20"/>
        </w:rPr>
      </w:pPr>
      <w:r w:rsidRPr="00611055">
        <w:rPr>
          <w:rFonts w:ascii="Allianz Sans Light" w:hAnsi="Allianz Sans Light"/>
          <w:b/>
          <w:snapToGrid w:val="0"/>
          <w:color w:val="00B050"/>
          <w:sz w:val="20"/>
        </w:rPr>
        <w:t>Ggf. zusätzlich</w:t>
      </w:r>
    </w:p>
    <w:p w:rsidR="000F7D10" w:rsidRPr="00611055" w:rsidRDefault="006126C9" w:rsidP="0073134F">
      <w:pPr>
        <w:pStyle w:val="Formatvorlage2"/>
        <w:numPr>
          <w:ilvl w:val="0"/>
          <w:numId w:val="0"/>
        </w:numPr>
        <w:ind w:left="567" w:hanging="567"/>
        <w:jc w:val="left"/>
        <w:rPr>
          <w:rFonts w:ascii="Allianz Sans Light" w:hAnsi="Allianz Sans Light"/>
          <w:snapToGrid w:val="0"/>
          <w:color w:val="00B050"/>
          <w:sz w:val="20"/>
        </w:rPr>
      </w:pPr>
      <w:r w:rsidRPr="00611055">
        <w:rPr>
          <w:rFonts w:ascii="Allianz Sans Light" w:hAnsi="Allianz Sans Light"/>
          <w:snapToGrid w:val="0"/>
          <w:color w:val="00B050"/>
          <w:sz w:val="20"/>
        </w:rPr>
        <w:t xml:space="preserve">(6) </w:t>
      </w:r>
      <w:r w:rsidR="00134D36" w:rsidRPr="00611055">
        <w:rPr>
          <w:rFonts w:ascii="Allianz Sans Light" w:hAnsi="Allianz Sans Light"/>
          <w:snapToGrid w:val="0"/>
          <w:color w:val="00B050"/>
          <w:sz w:val="20"/>
        </w:rPr>
        <w:tab/>
      </w:r>
      <w:r w:rsidRPr="00611055">
        <w:rPr>
          <w:rFonts w:ascii="Allianz Sans Light" w:hAnsi="Allianz Sans Light"/>
          <w:snapToGrid w:val="0"/>
          <w:color w:val="00B050"/>
          <w:sz w:val="20"/>
        </w:rPr>
        <w:t xml:space="preserve">Mit der Umsetzung dieser Versorgungsordnung haben wir den </w:t>
      </w:r>
      <w:r w:rsidRPr="00611055">
        <w:rPr>
          <w:rFonts w:ascii="Allianz Sans Light" w:hAnsi="Allianz Sans Light"/>
          <w:b/>
          <w:snapToGrid w:val="0"/>
          <w:color w:val="00B050"/>
          <w:sz w:val="20"/>
        </w:rPr>
        <w:t>Vermittler Mustermann</w:t>
      </w:r>
      <w:r w:rsidR="00134D36" w:rsidRPr="00611055">
        <w:rPr>
          <w:rFonts w:ascii="Allianz Sans Light" w:hAnsi="Allianz Sans Light"/>
          <w:snapToGrid w:val="0"/>
          <w:color w:val="00B050"/>
          <w:sz w:val="20"/>
        </w:rPr>
        <w:t xml:space="preserve"> […</w:t>
      </w:r>
      <w:r w:rsidRPr="00611055">
        <w:rPr>
          <w:rFonts w:ascii="Allianz Sans Light" w:hAnsi="Allianz Sans Light"/>
          <w:snapToGrid w:val="0"/>
          <w:color w:val="00B050"/>
          <w:sz w:val="20"/>
        </w:rPr>
        <w:t>] betr</w:t>
      </w:r>
      <w:r w:rsidR="00164D07" w:rsidRPr="00611055">
        <w:rPr>
          <w:rFonts w:ascii="Allianz Sans Light" w:hAnsi="Allianz Sans Light"/>
          <w:snapToGrid w:val="0"/>
          <w:color w:val="00B050"/>
          <w:sz w:val="20"/>
        </w:rPr>
        <w:t>a</w:t>
      </w:r>
      <w:r w:rsidRPr="00611055">
        <w:rPr>
          <w:rFonts w:ascii="Allianz Sans Light" w:hAnsi="Allianz Sans Light"/>
          <w:snapToGrid w:val="0"/>
          <w:color w:val="00B050"/>
          <w:sz w:val="20"/>
        </w:rPr>
        <w:t>ut. Dieser übernimmt die erste und laufende Beratung der Mitarbeiter sowie die Erstellung von individuellen Angeboten. Ergänzend werden die Mitarbeiter durch die Personalabteilung betreut.</w:t>
      </w:r>
    </w:p>
    <w:p w:rsidR="006126C9" w:rsidRPr="00611055" w:rsidRDefault="00E87A15" w:rsidP="00611055">
      <w:pPr>
        <w:pStyle w:val="Formatvorlage2"/>
        <w:numPr>
          <w:ilvl w:val="0"/>
          <w:numId w:val="0"/>
        </w:numPr>
        <w:ind w:left="567"/>
        <w:jc w:val="left"/>
        <w:rPr>
          <w:rFonts w:ascii="Allianz Sans Light" w:hAnsi="Allianz Sans Light"/>
          <w:snapToGrid w:val="0"/>
          <w:color w:val="00B050"/>
          <w:sz w:val="20"/>
        </w:rPr>
      </w:pPr>
      <w:r w:rsidRPr="00611055">
        <w:rPr>
          <w:rFonts w:ascii="Allianz Sans Light" w:hAnsi="Allianz Sans Light"/>
          <w:snapToGrid w:val="0"/>
          <w:color w:val="00B050"/>
          <w:sz w:val="20"/>
        </w:rPr>
        <w:lastRenderedPageBreak/>
        <w:t>Zur Durchführung der betrieblichen Altersversorgung werden personenbezogene Daten der Mitarbeiter [und ggf. seiner versorgungsberechtigten Hinterbliebenen] auf der Grundlage von § 26 BDSG, Art. 6 Abs. 1 lit. b) und f) DSGVO verarbeitet. Die einschlägigen datenschutzrechtlichen Vorgaben werden dabei sowohl von uns als auch von allen beauftragten Unternehmen eingehalten. Über die Datenverarbeitung durch den Versorgungsträger nach § 3 Abs. 2 dieser Vereinbarung werden die an der Versorgung teilnehmenden Mitarbei</w:t>
      </w:r>
      <w:r w:rsidR="00611055">
        <w:rPr>
          <w:rFonts w:ascii="Allianz Sans Light" w:hAnsi="Allianz Sans Light"/>
          <w:snapToGrid w:val="0"/>
          <w:color w:val="00B050"/>
          <w:sz w:val="20"/>
        </w:rPr>
        <w:t>ter gesondert informiert.</w:t>
      </w:r>
    </w:p>
    <w:p w:rsidR="00AC774E" w:rsidRPr="00762448" w:rsidRDefault="00AC774E" w:rsidP="00134D36">
      <w:pPr>
        <w:pStyle w:val="Formatvorlage2"/>
        <w:numPr>
          <w:ilvl w:val="0"/>
          <w:numId w:val="0"/>
        </w:numPr>
        <w:ind w:left="360" w:hanging="360"/>
        <w:jc w:val="left"/>
        <w:rPr>
          <w:rFonts w:ascii="Allianz Sans Light" w:hAnsi="Allianz Sans Light"/>
          <w:snapToGrid w:val="0"/>
          <w:sz w:val="20"/>
        </w:rPr>
      </w:pPr>
    </w:p>
    <w:p w:rsidR="00AC774E" w:rsidRDefault="00AC774E" w:rsidP="00134D36">
      <w:pPr>
        <w:pStyle w:val="Formatvorlage2"/>
        <w:numPr>
          <w:ilvl w:val="0"/>
          <w:numId w:val="0"/>
        </w:numPr>
        <w:ind w:left="360" w:hanging="360"/>
        <w:jc w:val="left"/>
        <w:rPr>
          <w:rFonts w:ascii="Allianz Sans Light" w:hAnsi="Allianz Sans Light"/>
          <w:snapToGrid w:val="0"/>
          <w:sz w:val="20"/>
        </w:rPr>
      </w:pPr>
    </w:p>
    <w:p w:rsidR="00134D36" w:rsidRPr="00762448" w:rsidRDefault="00134D36" w:rsidP="00134D36">
      <w:pPr>
        <w:pStyle w:val="Formatvorlage2"/>
        <w:numPr>
          <w:ilvl w:val="0"/>
          <w:numId w:val="0"/>
        </w:numPr>
        <w:ind w:left="360" w:hanging="360"/>
        <w:jc w:val="left"/>
        <w:rPr>
          <w:rFonts w:ascii="Allianz Sans Light" w:hAnsi="Allianz Sans Light"/>
          <w:snapToGrid w:val="0"/>
          <w:sz w:val="20"/>
        </w:rPr>
      </w:pPr>
    </w:p>
    <w:p w:rsidR="004D2D76" w:rsidRPr="00762448" w:rsidRDefault="0032738E" w:rsidP="00134D36">
      <w:pPr>
        <w:tabs>
          <w:tab w:val="left" w:pos="4536"/>
        </w:tabs>
        <w:spacing w:before="120"/>
        <w:ind w:left="0" w:firstLine="0"/>
        <w:jc w:val="left"/>
        <w:rPr>
          <w:rFonts w:ascii="Allianz Sans Light" w:hAnsi="Allianz Sans Light"/>
          <w:snapToGrid w:val="0"/>
          <w:color w:val="auto"/>
          <w:sz w:val="20"/>
        </w:rPr>
      </w:pPr>
      <w:r w:rsidRPr="00762448">
        <w:rPr>
          <w:rFonts w:ascii="Allianz Sans Light" w:hAnsi="Allianz Sans Light"/>
          <w:snapToGrid w:val="0"/>
          <w:color w:val="auto"/>
          <w:sz w:val="20"/>
        </w:rPr>
        <w:t>__________________</w:t>
      </w:r>
      <w:r w:rsidRPr="00762448">
        <w:rPr>
          <w:rFonts w:ascii="Allianz Sans Light" w:hAnsi="Allianz Sans Light"/>
          <w:snapToGrid w:val="0"/>
          <w:color w:val="auto"/>
          <w:sz w:val="20"/>
        </w:rPr>
        <w:tab/>
        <w:t>____________________________</w:t>
      </w:r>
    </w:p>
    <w:p w:rsidR="005E4DAC" w:rsidRPr="00762448" w:rsidRDefault="0032738E" w:rsidP="00134D36">
      <w:pPr>
        <w:tabs>
          <w:tab w:val="left" w:pos="4536"/>
        </w:tabs>
        <w:spacing w:before="120"/>
        <w:ind w:left="0" w:firstLine="0"/>
        <w:jc w:val="left"/>
        <w:rPr>
          <w:rFonts w:ascii="Allianz Sans Light" w:hAnsi="Allianz Sans Light"/>
          <w:snapToGrid w:val="0"/>
          <w:color w:val="auto"/>
          <w:sz w:val="20"/>
        </w:rPr>
      </w:pPr>
      <w:r w:rsidRPr="00762448">
        <w:rPr>
          <w:rFonts w:ascii="Allianz Sans Light" w:hAnsi="Allianz Sans Light"/>
          <w:snapToGrid w:val="0"/>
          <w:color w:val="auto"/>
          <w:sz w:val="20"/>
        </w:rPr>
        <w:t>Ort, Datum</w:t>
      </w:r>
      <w:r w:rsidRPr="00762448">
        <w:rPr>
          <w:rFonts w:ascii="Allianz Sans Light" w:hAnsi="Allianz Sans Light"/>
          <w:snapToGrid w:val="0"/>
          <w:color w:val="auto"/>
          <w:sz w:val="20"/>
        </w:rPr>
        <w:tab/>
      </w:r>
      <w:r w:rsidR="000F7D10">
        <w:rPr>
          <w:rFonts w:ascii="Allianz Sans Light" w:hAnsi="Allianz Sans Light"/>
          <w:snapToGrid w:val="0"/>
          <w:color w:val="auto"/>
          <w:sz w:val="20"/>
        </w:rPr>
        <w:t>Geschäftsleitung</w:t>
      </w:r>
    </w:p>
    <w:sectPr w:rsidR="005E4DAC" w:rsidRPr="00762448" w:rsidSect="00611055">
      <w:headerReference w:type="default" r:id="rId9"/>
      <w:footerReference w:type="default" r:id="rId10"/>
      <w:pgSz w:w="11906" w:h="16838"/>
      <w:pgMar w:top="1418" w:right="1418" w:bottom="993" w:left="1418" w:header="720" w:footer="48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49" w:rsidRDefault="00440949" w:rsidP="008413C3">
      <w:r>
        <w:separator/>
      </w:r>
    </w:p>
  </w:endnote>
  <w:endnote w:type="continuationSeparator" w:id="0">
    <w:p w:rsidR="00440949" w:rsidRDefault="00440949" w:rsidP="0084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ianz Sans Light">
    <w:altName w:val="Segoe Condensed"/>
    <w:charset w:val="00"/>
    <w:family w:val="auto"/>
    <w:pitch w:val="variable"/>
    <w:sig w:usb0="800000AF" w:usb1="5000214A" w:usb2="00000010" w:usb3="00000000" w:csb0="00000011"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938060"/>
      <w:docPartObj>
        <w:docPartGallery w:val="Page Numbers (Bottom of Page)"/>
        <w:docPartUnique/>
      </w:docPartObj>
    </w:sdtPr>
    <w:sdtEndPr/>
    <w:sdtContent>
      <w:p w:rsidR="009817E5" w:rsidRPr="00611055" w:rsidRDefault="00CA6555" w:rsidP="00611055">
        <w:pPr>
          <w:pStyle w:val="Fuzeile"/>
          <w:jc w:val="right"/>
          <w:rPr>
            <w:rFonts w:ascii="Allianz Sans Light" w:hAnsi="Allianz Sans Light"/>
            <w:sz w:val="16"/>
          </w:rPr>
        </w:pPr>
        <w:r w:rsidRPr="00611055">
          <w:rPr>
            <w:rFonts w:ascii="Allianz Sans Light" w:hAnsi="Allianz Sans Light"/>
            <w:color w:val="000000" w:themeColor="text1"/>
            <w:sz w:val="16"/>
            <w:szCs w:val="16"/>
          </w:rPr>
          <w:fldChar w:fldCharType="begin"/>
        </w:r>
        <w:r w:rsidRPr="00611055">
          <w:rPr>
            <w:rFonts w:ascii="Allianz Sans Light" w:hAnsi="Allianz Sans Light"/>
            <w:color w:val="000000" w:themeColor="text1"/>
            <w:sz w:val="16"/>
            <w:szCs w:val="16"/>
          </w:rPr>
          <w:instrText>PAGE   \* MERGEFORMAT</w:instrText>
        </w:r>
        <w:r w:rsidRPr="00611055">
          <w:rPr>
            <w:rFonts w:ascii="Allianz Sans Light" w:hAnsi="Allianz Sans Light"/>
            <w:color w:val="000000" w:themeColor="text1"/>
            <w:sz w:val="16"/>
            <w:szCs w:val="16"/>
          </w:rPr>
          <w:fldChar w:fldCharType="separate"/>
        </w:r>
        <w:r w:rsidR="00440949">
          <w:rPr>
            <w:rFonts w:ascii="Allianz Sans Light" w:hAnsi="Allianz Sans Light"/>
            <w:noProof/>
            <w:color w:val="000000" w:themeColor="text1"/>
            <w:sz w:val="16"/>
            <w:szCs w:val="16"/>
          </w:rPr>
          <w:t>5</w:t>
        </w:r>
        <w:r w:rsidRPr="00611055">
          <w:rPr>
            <w:rFonts w:ascii="Allianz Sans Light" w:hAnsi="Allianz Sans Light"/>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49" w:rsidRDefault="00440949" w:rsidP="008413C3">
      <w:r>
        <w:separator/>
      </w:r>
    </w:p>
  </w:footnote>
  <w:footnote w:type="continuationSeparator" w:id="0">
    <w:p w:rsidR="00440949" w:rsidRDefault="00440949" w:rsidP="008413C3">
      <w:r>
        <w:continuationSeparator/>
      </w:r>
    </w:p>
  </w:footnote>
  <w:footnote w:id="1">
    <w:p w:rsidR="00611055" w:rsidRPr="00611055" w:rsidRDefault="00611055" w:rsidP="00611055">
      <w:pPr>
        <w:pStyle w:val="Funotentext"/>
        <w:ind w:left="142" w:hanging="142"/>
        <w:jc w:val="left"/>
        <w:rPr>
          <w:rFonts w:ascii="Allianz Sans Light" w:hAnsi="Allianz Sans Light"/>
        </w:rPr>
      </w:pPr>
      <w:r w:rsidRPr="00611055">
        <w:rPr>
          <w:rStyle w:val="Funotenzeichen"/>
          <w:rFonts w:ascii="Allianz Sans Light" w:hAnsi="Allianz Sans Light"/>
          <w:b w:val="0"/>
        </w:rPr>
        <w:footnoteRef/>
      </w:r>
      <w:r w:rsidRPr="00611055">
        <w:rPr>
          <w:rFonts w:ascii="Allianz Sans Light" w:hAnsi="Allianz Sans Light"/>
        </w:rPr>
        <w:t xml:space="preserve"> </w:t>
      </w:r>
      <w:r>
        <w:rPr>
          <w:rFonts w:ascii="Allianz Sans Light" w:hAnsi="Allianz Sans Light"/>
        </w:rPr>
        <w:tab/>
      </w:r>
      <w:r w:rsidRPr="00611055">
        <w:rPr>
          <w:rFonts w:ascii="Allianz Sans Light" w:hAnsi="Allianz Sans Light"/>
          <w:color w:val="auto"/>
          <w:sz w:val="16"/>
          <w:szCs w:val="16"/>
        </w:rPr>
        <w:t xml:space="preserve">Aus Gründen der besseren Lesbarkeit wird im folgenden Text ausschließlich die männliche Form gewählt. Die Angaben beziehen sich auf Angehörige </w:t>
      </w:r>
      <w:r w:rsidR="00281D31" w:rsidRPr="00296991">
        <w:rPr>
          <w:rFonts w:ascii="Allianz Sans Light" w:hAnsi="Allianz Sans Light"/>
          <w:color w:val="auto"/>
          <w:sz w:val="16"/>
          <w:szCs w:val="16"/>
        </w:rPr>
        <w:t>aller</w:t>
      </w:r>
      <w:r w:rsidR="00281D31">
        <w:rPr>
          <w:rFonts w:ascii="Allianz Sans Light" w:hAnsi="Allianz Sans Light"/>
          <w:color w:val="FF0000"/>
          <w:sz w:val="16"/>
          <w:szCs w:val="16"/>
        </w:rPr>
        <w:t xml:space="preserve"> </w:t>
      </w:r>
      <w:r w:rsidRPr="00611055">
        <w:rPr>
          <w:rFonts w:ascii="Allianz Sans Light" w:hAnsi="Allianz Sans Light"/>
          <w:color w:val="auto"/>
          <w:sz w:val="16"/>
          <w:szCs w:val="16"/>
        </w:rPr>
        <w:t>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E5" w:rsidRPr="00611055" w:rsidRDefault="009817E5" w:rsidP="00611055">
    <w:pPr>
      <w:pStyle w:val="Kopfzeile"/>
      <w:spacing w:before="100" w:beforeAutospacing="1"/>
      <w:ind w:left="0" w:firstLine="0"/>
      <w:jc w:val="both"/>
      <w:rPr>
        <w:rFonts w:ascii="Allianz Sans Light" w:hAnsi="Allianz Sans Light"/>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235"/>
    <w:multiLevelType w:val="hybridMultilevel"/>
    <w:tmpl w:val="7CC65272"/>
    <w:lvl w:ilvl="0" w:tplc="F29A9A1A">
      <w:numFmt w:val="bullet"/>
      <w:lvlText w:val="-"/>
      <w:lvlJc w:val="left"/>
      <w:pPr>
        <w:ind w:left="825" w:hanging="360"/>
      </w:pPr>
      <w:rPr>
        <w:rFonts w:ascii="Arial" w:eastAsia="Times New Roman" w:hAnsi="Arial" w:cs="Aria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 w15:restartNumberingAfterBreak="0">
    <w:nsid w:val="039218DE"/>
    <w:multiLevelType w:val="hybridMultilevel"/>
    <w:tmpl w:val="6D70BBD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69E0674"/>
    <w:multiLevelType w:val="hybridMultilevel"/>
    <w:tmpl w:val="D70C858A"/>
    <w:lvl w:ilvl="0" w:tplc="7F881908">
      <w:start w:val="1"/>
      <w:numFmt w:val="decimal"/>
      <w:lvlText w:val="(%1)"/>
      <w:lvlJc w:val="left"/>
      <w:pPr>
        <w:ind w:left="720" w:hanging="360"/>
      </w:pPr>
      <w:rPr>
        <w:rFonts w:ascii="Allianz Sans Light" w:hAnsi="Allianz Sans Ligh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3D4911"/>
    <w:multiLevelType w:val="singleLevel"/>
    <w:tmpl w:val="CD84FF82"/>
    <w:lvl w:ilvl="0">
      <w:start w:val="1"/>
      <w:numFmt w:val="decimal"/>
      <w:pStyle w:val="berschrift1ZWK"/>
      <w:lvlText w:val="%1."/>
      <w:lvlJc w:val="left"/>
      <w:pPr>
        <w:tabs>
          <w:tab w:val="num" w:pos="360"/>
        </w:tabs>
        <w:ind w:left="360" w:hanging="360"/>
      </w:pPr>
      <w:rPr>
        <w:b/>
        <w:i w:val="0"/>
        <w:sz w:val="28"/>
      </w:rPr>
    </w:lvl>
  </w:abstractNum>
  <w:abstractNum w:abstractNumId="4" w15:restartNumberingAfterBreak="0">
    <w:nsid w:val="12514EB0"/>
    <w:multiLevelType w:val="singleLevel"/>
    <w:tmpl w:val="83C4A004"/>
    <w:lvl w:ilvl="0">
      <w:start w:val="1"/>
      <w:numFmt w:val="decimal"/>
      <w:pStyle w:val="TextkrperNum"/>
      <w:lvlText w:val="(%1)"/>
      <w:lvlJc w:val="left"/>
      <w:pPr>
        <w:tabs>
          <w:tab w:val="num" w:pos="360"/>
        </w:tabs>
        <w:ind w:left="360" w:hanging="360"/>
      </w:pPr>
    </w:lvl>
  </w:abstractNum>
  <w:abstractNum w:abstractNumId="5" w15:restartNumberingAfterBreak="0">
    <w:nsid w:val="1A9C13C5"/>
    <w:multiLevelType w:val="hybridMultilevel"/>
    <w:tmpl w:val="77DA68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895684"/>
    <w:multiLevelType w:val="hybridMultilevel"/>
    <w:tmpl w:val="CEDE97F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3C44CA"/>
    <w:multiLevelType w:val="hybridMultilevel"/>
    <w:tmpl w:val="140EBD2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77430C"/>
    <w:multiLevelType w:val="singleLevel"/>
    <w:tmpl w:val="E2AA51E0"/>
    <w:lvl w:ilvl="0">
      <w:start w:val="1"/>
      <w:numFmt w:val="decimal"/>
      <w:pStyle w:val="AbsatzNummer"/>
      <w:lvlText w:val="%1."/>
      <w:lvlJc w:val="left"/>
      <w:pPr>
        <w:tabs>
          <w:tab w:val="num" w:pos="360"/>
        </w:tabs>
        <w:ind w:left="360" w:hanging="360"/>
      </w:pPr>
    </w:lvl>
  </w:abstractNum>
  <w:abstractNum w:abstractNumId="9" w15:restartNumberingAfterBreak="0">
    <w:nsid w:val="3EB4318E"/>
    <w:multiLevelType w:val="hybridMultilevel"/>
    <w:tmpl w:val="BB66D0C2"/>
    <w:lvl w:ilvl="0" w:tplc="C7BACDB0">
      <w:start w:val="1"/>
      <w:numFmt w:val="decimal"/>
      <w:pStyle w:val="Formatvorlage2"/>
      <w:lvlText w:val="(%1) "/>
      <w:lvlJc w:val="left"/>
      <w:pPr>
        <w:ind w:left="927" w:hanging="360"/>
      </w:pPr>
      <w:rPr>
        <w:rFonts w:hint="default"/>
      </w:rPr>
    </w:lvl>
    <w:lvl w:ilvl="1" w:tplc="8A9A9F68" w:tentative="1">
      <w:start w:val="1"/>
      <w:numFmt w:val="lowerLetter"/>
      <w:lvlText w:val="%2."/>
      <w:lvlJc w:val="left"/>
      <w:pPr>
        <w:ind w:left="2007" w:hanging="360"/>
      </w:pPr>
    </w:lvl>
    <w:lvl w:ilvl="2" w:tplc="0AD26412" w:tentative="1">
      <w:start w:val="1"/>
      <w:numFmt w:val="lowerRoman"/>
      <w:lvlText w:val="%3."/>
      <w:lvlJc w:val="right"/>
      <w:pPr>
        <w:ind w:left="2727" w:hanging="180"/>
      </w:pPr>
    </w:lvl>
    <w:lvl w:ilvl="3" w:tplc="9B06E4AC" w:tentative="1">
      <w:start w:val="1"/>
      <w:numFmt w:val="decimal"/>
      <w:lvlText w:val="%4."/>
      <w:lvlJc w:val="left"/>
      <w:pPr>
        <w:ind w:left="3447" w:hanging="360"/>
      </w:pPr>
    </w:lvl>
    <w:lvl w:ilvl="4" w:tplc="277AE454" w:tentative="1">
      <w:start w:val="1"/>
      <w:numFmt w:val="lowerLetter"/>
      <w:lvlText w:val="%5."/>
      <w:lvlJc w:val="left"/>
      <w:pPr>
        <w:ind w:left="4167" w:hanging="360"/>
      </w:pPr>
    </w:lvl>
    <w:lvl w:ilvl="5" w:tplc="1514E8A4" w:tentative="1">
      <w:start w:val="1"/>
      <w:numFmt w:val="lowerRoman"/>
      <w:lvlText w:val="%6."/>
      <w:lvlJc w:val="right"/>
      <w:pPr>
        <w:ind w:left="4887" w:hanging="180"/>
      </w:pPr>
    </w:lvl>
    <w:lvl w:ilvl="6" w:tplc="916076DC" w:tentative="1">
      <w:start w:val="1"/>
      <w:numFmt w:val="decimal"/>
      <w:lvlText w:val="%7."/>
      <w:lvlJc w:val="left"/>
      <w:pPr>
        <w:ind w:left="5607" w:hanging="360"/>
      </w:pPr>
    </w:lvl>
    <w:lvl w:ilvl="7" w:tplc="45342700" w:tentative="1">
      <w:start w:val="1"/>
      <w:numFmt w:val="lowerLetter"/>
      <w:lvlText w:val="%8."/>
      <w:lvlJc w:val="left"/>
      <w:pPr>
        <w:ind w:left="6327" w:hanging="360"/>
      </w:pPr>
    </w:lvl>
    <w:lvl w:ilvl="8" w:tplc="9738E438" w:tentative="1">
      <w:start w:val="1"/>
      <w:numFmt w:val="lowerRoman"/>
      <w:lvlText w:val="%9."/>
      <w:lvlJc w:val="right"/>
      <w:pPr>
        <w:ind w:left="7047" w:hanging="180"/>
      </w:pPr>
    </w:lvl>
  </w:abstractNum>
  <w:abstractNum w:abstractNumId="10" w15:restartNumberingAfterBreak="0">
    <w:nsid w:val="4E6376A9"/>
    <w:multiLevelType w:val="singleLevel"/>
    <w:tmpl w:val="F4D4FA56"/>
    <w:lvl w:ilvl="0">
      <w:start w:val="1"/>
      <w:numFmt w:val="decimal"/>
      <w:pStyle w:val="berschrift3"/>
      <w:lvlText w:val="§ %1"/>
      <w:lvlJc w:val="left"/>
      <w:pPr>
        <w:tabs>
          <w:tab w:val="num" w:pos="624"/>
        </w:tabs>
        <w:ind w:left="624" w:hanging="624"/>
      </w:pPr>
      <w:rPr>
        <w:b/>
        <w:i w:val="0"/>
        <w:color w:val="1F497D" w:themeColor="text2"/>
        <w:sz w:val="22"/>
        <w:szCs w:val="22"/>
      </w:rPr>
    </w:lvl>
  </w:abstractNum>
  <w:abstractNum w:abstractNumId="11" w15:restartNumberingAfterBreak="0">
    <w:nsid w:val="51B84BE0"/>
    <w:multiLevelType w:val="multilevel"/>
    <w:tmpl w:val="DED4EC1E"/>
    <w:lvl w:ilvl="0">
      <w:start w:val="1"/>
      <w:numFmt w:val="decimal"/>
      <w:lvlText w:val="%1)"/>
      <w:lvlJc w:val="left"/>
      <w:pPr>
        <w:tabs>
          <w:tab w:val="num" w:pos="360"/>
        </w:tabs>
        <w:ind w:left="360" w:hanging="360"/>
      </w:pPr>
    </w:lvl>
    <w:lvl w:ilvl="1">
      <w:start w:val="1"/>
      <w:numFmt w:val="lowerLetter"/>
      <w:pStyle w:val="AbsatzUnterpunktZWK"/>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A220C3A"/>
    <w:multiLevelType w:val="singleLevel"/>
    <w:tmpl w:val="724C3356"/>
    <w:lvl w:ilvl="0">
      <w:start w:val="1"/>
      <w:numFmt w:val="decimal"/>
      <w:pStyle w:val="Absatz2ZWK"/>
      <w:lvlText w:val="%1."/>
      <w:lvlJc w:val="left"/>
      <w:pPr>
        <w:tabs>
          <w:tab w:val="num" w:pos="360"/>
        </w:tabs>
        <w:ind w:left="360" w:hanging="360"/>
      </w:pPr>
    </w:lvl>
  </w:abstractNum>
  <w:abstractNum w:abstractNumId="13" w15:restartNumberingAfterBreak="0">
    <w:nsid w:val="67F7362B"/>
    <w:multiLevelType w:val="hybridMultilevel"/>
    <w:tmpl w:val="264A48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060B48"/>
    <w:multiLevelType w:val="singleLevel"/>
    <w:tmpl w:val="CE3E96B2"/>
    <w:lvl w:ilvl="0">
      <w:numFmt w:val="bullet"/>
      <w:pStyle w:val="AufzhlungZWK"/>
      <w:lvlText w:val=""/>
      <w:lvlJc w:val="left"/>
      <w:pPr>
        <w:tabs>
          <w:tab w:val="num" w:pos="1429"/>
        </w:tabs>
        <w:ind w:left="1429" w:hanging="720"/>
      </w:pPr>
      <w:rPr>
        <w:rFonts w:ascii="Monotype Sorts" w:hAnsi="Monotype Sorts" w:hint="default"/>
      </w:rPr>
    </w:lvl>
  </w:abstractNum>
  <w:abstractNum w:abstractNumId="15" w15:restartNumberingAfterBreak="0">
    <w:nsid w:val="6AA743AF"/>
    <w:multiLevelType w:val="hybridMultilevel"/>
    <w:tmpl w:val="B38A48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78970905"/>
    <w:multiLevelType w:val="hybridMultilevel"/>
    <w:tmpl w:val="68588B5A"/>
    <w:lvl w:ilvl="0" w:tplc="73363992">
      <w:start w:val="1"/>
      <w:numFmt w:val="upperRoman"/>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E37F87"/>
    <w:multiLevelType w:val="singleLevel"/>
    <w:tmpl w:val="D8B8C19A"/>
    <w:lvl w:ilvl="0">
      <w:start w:val="1"/>
      <w:numFmt w:val="decimal"/>
      <w:pStyle w:val="AbsatzNumZWK"/>
      <w:lvlText w:val="%1."/>
      <w:lvlJc w:val="left"/>
      <w:pPr>
        <w:tabs>
          <w:tab w:val="num" w:pos="360"/>
        </w:tabs>
        <w:ind w:left="360" w:hanging="360"/>
      </w:pPr>
    </w:lvl>
  </w:abstractNum>
  <w:abstractNum w:abstractNumId="18" w15:restartNumberingAfterBreak="0">
    <w:nsid w:val="7ED45F0B"/>
    <w:multiLevelType w:val="hybridMultilevel"/>
    <w:tmpl w:val="D30041A0"/>
    <w:lvl w:ilvl="0" w:tplc="426EE2F8">
      <w:start w:val="1"/>
      <w:numFmt w:val="decimal"/>
      <w:pStyle w:val="KeinLeerraum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17"/>
  </w:num>
  <w:num w:numId="5">
    <w:abstractNumId w:val="11"/>
  </w:num>
  <w:num w:numId="6">
    <w:abstractNumId w:val="14"/>
  </w:num>
  <w:num w:numId="7">
    <w:abstractNumId w:val="3"/>
  </w:num>
  <w:num w:numId="8">
    <w:abstractNumId w:val="10"/>
  </w:num>
  <w:num w:numId="9">
    <w:abstractNumId w:val="9"/>
  </w:num>
  <w:num w:numId="10">
    <w:abstractNumId w:val="16"/>
  </w:num>
  <w:num w:numId="11">
    <w:abstractNumId w:val="18"/>
  </w:num>
  <w:num w:numId="12">
    <w:abstractNumId w:val="5"/>
  </w:num>
  <w:num w:numId="13">
    <w:abstractNumId w:val="7"/>
  </w:num>
  <w:num w:numId="14">
    <w:abstractNumId w:val="2"/>
  </w:num>
  <w:num w:numId="15">
    <w:abstractNumId w:val="0"/>
  </w:num>
  <w:num w:numId="16">
    <w:abstractNumId w:val="6"/>
  </w:num>
  <w:num w:numId="17">
    <w:abstractNumId w:val="1"/>
  </w:num>
  <w:num w:numId="18">
    <w:abstractNumId w:val="15"/>
  </w:num>
  <w:num w:numId="19">
    <w:abstractNumId w:val="9"/>
  </w:num>
  <w:num w:numId="20">
    <w:abstractNumId w:val="9"/>
  </w:num>
  <w:num w:numId="21">
    <w:abstractNumId w:val="9"/>
  </w:num>
  <w:num w:numId="22">
    <w:abstractNumId w:val="9"/>
  </w:num>
  <w:num w:numId="23">
    <w:abstractNumId w:val="9"/>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49"/>
    <w:rsid w:val="00007536"/>
    <w:rsid w:val="00010420"/>
    <w:rsid w:val="0001067F"/>
    <w:rsid w:val="00011B66"/>
    <w:rsid w:val="000135AC"/>
    <w:rsid w:val="00015A0C"/>
    <w:rsid w:val="00017692"/>
    <w:rsid w:val="00020BE3"/>
    <w:rsid w:val="00020E48"/>
    <w:rsid w:val="0002282A"/>
    <w:rsid w:val="00025018"/>
    <w:rsid w:val="00026981"/>
    <w:rsid w:val="00030776"/>
    <w:rsid w:val="00031F37"/>
    <w:rsid w:val="0003270C"/>
    <w:rsid w:val="0003468B"/>
    <w:rsid w:val="00034EE8"/>
    <w:rsid w:val="00035DEC"/>
    <w:rsid w:val="000405C5"/>
    <w:rsid w:val="00040CD5"/>
    <w:rsid w:val="00040EE9"/>
    <w:rsid w:val="000416AE"/>
    <w:rsid w:val="00044B35"/>
    <w:rsid w:val="00047F33"/>
    <w:rsid w:val="0005206D"/>
    <w:rsid w:val="00061CAA"/>
    <w:rsid w:val="00062DF8"/>
    <w:rsid w:val="00065D12"/>
    <w:rsid w:val="000663DD"/>
    <w:rsid w:val="00071FF2"/>
    <w:rsid w:val="0007301D"/>
    <w:rsid w:val="00073A1D"/>
    <w:rsid w:val="00074E5D"/>
    <w:rsid w:val="000750CD"/>
    <w:rsid w:val="000771C7"/>
    <w:rsid w:val="00080913"/>
    <w:rsid w:val="000818DC"/>
    <w:rsid w:val="000845BA"/>
    <w:rsid w:val="00086D17"/>
    <w:rsid w:val="00087623"/>
    <w:rsid w:val="00087766"/>
    <w:rsid w:val="00095848"/>
    <w:rsid w:val="000A09B5"/>
    <w:rsid w:val="000A4F96"/>
    <w:rsid w:val="000A7D34"/>
    <w:rsid w:val="000B1781"/>
    <w:rsid w:val="000B1AF6"/>
    <w:rsid w:val="000B2833"/>
    <w:rsid w:val="000B3250"/>
    <w:rsid w:val="000B54B9"/>
    <w:rsid w:val="000B750F"/>
    <w:rsid w:val="000B75B5"/>
    <w:rsid w:val="000B7970"/>
    <w:rsid w:val="000C086E"/>
    <w:rsid w:val="000C1BC7"/>
    <w:rsid w:val="000C4609"/>
    <w:rsid w:val="000C5A8C"/>
    <w:rsid w:val="000D0EB6"/>
    <w:rsid w:val="000D5451"/>
    <w:rsid w:val="000D5B1E"/>
    <w:rsid w:val="000D63A0"/>
    <w:rsid w:val="000D68BC"/>
    <w:rsid w:val="000E02A0"/>
    <w:rsid w:val="000E04FC"/>
    <w:rsid w:val="000E1826"/>
    <w:rsid w:val="000E1A90"/>
    <w:rsid w:val="000E2B85"/>
    <w:rsid w:val="000E334D"/>
    <w:rsid w:val="000E5989"/>
    <w:rsid w:val="000E6A53"/>
    <w:rsid w:val="000E73BB"/>
    <w:rsid w:val="000F0866"/>
    <w:rsid w:val="000F122E"/>
    <w:rsid w:val="000F2043"/>
    <w:rsid w:val="000F7D10"/>
    <w:rsid w:val="00100349"/>
    <w:rsid w:val="00100615"/>
    <w:rsid w:val="00100CA2"/>
    <w:rsid w:val="001018CE"/>
    <w:rsid w:val="0010192C"/>
    <w:rsid w:val="00102217"/>
    <w:rsid w:val="00103A2A"/>
    <w:rsid w:val="001041DC"/>
    <w:rsid w:val="00106F94"/>
    <w:rsid w:val="00107382"/>
    <w:rsid w:val="00110BB4"/>
    <w:rsid w:val="001115AC"/>
    <w:rsid w:val="00111AE3"/>
    <w:rsid w:val="00112E17"/>
    <w:rsid w:val="00115D01"/>
    <w:rsid w:val="00117845"/>
    <w:rsid w:val="001240B5"/>
    <w:rsid w:val="00124722"/>
    <w:rsid w:val="0012520E"/>
    <w:rsid w:val="00125498"/>
    <w:rsid w:val="001311A0"/>
    <w:rsid w:val="00131C20"/>
    <w:rsid w:val="00133B96"/>
    <w:rsid w:val="001347A5"/>
    <w:rsid w:val="00134D36"/>
    <w:rsid w:val="001353A9"/>
    <w:rsid w:val="00136284"/>
    <w:rsid w:val="001379AB"/>
    <w:rsid w:val="001416A1"/>
    <w:rsid w:val="00142035"/>
    <w:rsid w:val="00145092"/>
    <w:rsid w:val="00145F39"/>
    <w:rsid w:val="0014633A"/>
    <w:rsid w:val="00146516"/>
    <w:rsid w:val="001468DF"/>
    <w:rsid w:val="00151726"/>
    <w:rsid w:val="001567E3"/>
    <w:rsid w:val="00156B8F"/>
    <w:rsid w:val="001617BA"/>
    <w:rsid w:val="001626F0"/>
    <w:rsid w:val="00163207"/>
    <w:rsid w:val="00164D07"/>
    <w:rsid w:val="001651F0"/>
    <w:rsid w:val="00165CB4"/>
    <w:rsid w:val="001671F4"/>
    <w:rsid w:val="00170B89"/>
    <w:rsid w:val="00172C5B"/>
    <w:rsid w:val="00173BC0"/>
    <w:rsid w:val="00174E6A"/>
    <w:rsid w:val="00181136"/>
    <w:rsid w:val="0018244E"/>
    <w:rsid w:val="001843A8"/>
    <w:rsid w:val="00185B80"/>
    <w:rsid w:val="00187238"/>
    <w:rsid w:val="00187ABC"/>
    <w:rsid w:val="00187B26"/>
    <w:rsid w:val="001928DE"/>
    <w:rsid w:val="001944F4"/>
    <w:rsid w:val="001962D0"/>
    <w:rsid w:val="00197F3F"/>
    <w:rsid w:val="001A0269"/>
    <w:rsid w:val="001A1546"/>
    <w:rsid w:val="001A1F5A"/>
    <w:rsid w:val="001A2075"/>
    <w:rsid w:val="001A7977"/>
    <w:rsid w:val="001A7A4E"/>
    <w:rsid w:val="001B02B6"/>
    <w:rsid w:val="001B0CAA"/>
    <w:rsid w:val="001B51FD"/>
    <w:rsid w:val="001B7AB8"/>
    <w:rsid w:val="001C219F"/>
    <w:rsid w:val="001C363A"/>
    <w:rsid w:val="001C374E"/>
    <w:rsid w:val="001C3B12"/>
    <w:rsid w:val="001C549A"/>
    <w:rsid w:val="001C5514"/>
    <w:rsid w:val="001C5C63"/>
    <w:rsid w:val="001C6181"/>
    <w:rsid w:val="001C7463"/>
    <w:rsid w:val="001D0196"/>
    <w:rsid w:val="001D04ED"/>
    <w:rsid w:val="001D0FBD"/>
    <w:rsid w:val="001D20C6"/>
    <w:rsid w:val="001D4E04"/>
    <w:rsid w:val="001D5536"/>
    <w:rsid w:val="001D644A"/>
    <w:rsid w:val="001E212F"/>
    <w:rsid w:val="001E2884"/>
    <w:rsid w:val="001E2C11"/>
    <w:rsid w:val="001E3D0C"/>
    <w:rsid w:val="001E4821"/>
    <w:rsid w:val="001F029A"/>
    <w:rsid w:val="001F3833"/>
    <w:rsid w:val="001F6E89"/>
    <w:rsid w:val="0020020A"/>
    <w:rsid w:val="00201856"/>
    <w:rsid w:val="00202C38"/>
    <w:rsid w:val="00204D27"/>
    <w:rsid w:val="0020779B"/>
    <w:rsid w:val="002109B2"/>
    <w:rsid w:val="0021182D"/>
    <w:rsid w:val="00211E93"/>
    <w:rsid w:val="002121BB"/>
    <w:rsid w:val="0021611C"/>
    <w:rsid w:val="00216685"/>
    <w:rsid w:val="00217168"/>
    <w:rsid w:val="00221A23"/>
    <w:rsid w:val="00221B34"/>
    <w:rsid w:val="00221E69"/>
    <w:rsid w:val="002252B9"/>
    <w:rsid w:val="0022539C"/>
    <w:rsid w:val="00226DE3"/>
    <w:rsid w:val="00230261"/>
    <w:rsid w:val="00236262"/>
    <w:rsid w:val="00236F86"/>
    <w:rsid w:val="00237C97"/>
    <w:rsid w:val="00237DDA"/>
    <w:rsid w:val="0024006D"/>
    <w:rsid w:val="002406BD"/>
    <w:rsid w:val="00240CA6"/>
    <w:rsid w:val="002414F4"/>
    <w:rsid w:val="00241CE1"/>
    <w:rsid w:val="00243755"/>
    <w:rsid w:val="00243ED9"/>
    <w:rsid w:val="00244E01"/>
    <w:rsid w:val="0024633F"/>
    <w:rsid w:val="00251211"/>
    <w:rsid w:val="002515F9"/>
    <w:rsid w:val="00252639"/>
    <w:rsid w:val="002562DB"/>
    <w:rsid w:val="00256D6C"/>
    <w:rsid w:val="0026075F"/>
    <w:rsid w:val="00261BEF"/>
    <w:rsid w:val="00263289"/>
    <w:rsid w:val="0026541E"/>
    <w:rsid w:val="002710B2"/>
    <w:rsid w:val="00273311"/>
    <w:rsid w:val="00274DBC"/>
    <w:rsid w:val="00280422"/>
    <w:rsid w:val="002818B8"/>
    <w:rsid w:val="00281D31"/>
    <w:rsid w:val="00286B4C"/>
    <w:rsid w:val="002872E6"/>
    <w:rsid w:val="002906B9"/>
    <w:rsid w:val="00290C4A"/>
    <w:rsid w:val="00291CE2"/>
    <w:rsid w:val="00292EB4"/>
    <w:rsid w:val="00293A82"/>
    <w:rsid w:val="00295450"/>
    <w:rsid w:val="00296991"/>
    <w:rsid w:val="00297C31"/>
    <w:rsid w:val="002A085E"/>
    <w:rsid w:val="002A2BF6"/>
    <w:rsid w:val="002A2CF3"/>
    <w:rsid w:val="002A2E8F"/>
    <w:rsid w:val="002A3A6C"/>
    <w:rsid w:val="002A45FA"/>
    <w:rsid w:val="002A4AB3"/>
    <w:rsid w:val="002A4AB9"/>
    <w:rsid w:val="002A72FC"/>
    <w:rsid w:val="002B4655"/>
    <w:rsid w:val="002B4962"/>
    <w:rsid w:val="002B7A82"/>
    <w:rsid w:val="002C1123"/>
    <w:rsid w:val="002C329B"/>
    <w:rsid w:val="002C3BB6"/>
    <w:rsid w:val="002C4E6A"/>
    <w:rsid w:val="002C7F20"/>
    <w:rsid w:val="002D3831"/>
    <w:rsid w:val="002D3CAE"/>
    <w:rsid w:val="002E488B"/>
    <w:rsid w:val="002E4FD1"/>
    <w:rsid w:val="002E5655"/>
    <w:rsid w:val="002E61F4"/>
    <w:rsid w:val="002E7C66"/>
    <w:rsid w:val="002E7DED"/>
    <w:rsid w:val="002F2790"/>
    <w:rsid w:val="002F298A"/>
    <w:rsid w:val="002F70C9"/>
    <w:rsid w:val="002F7EB2"/>
    <w:rsid w:val="00301334"/>
    <w:rsid w:val="00301E98"/>
    <w:rsid w:val="003038C2"/>
    <w:rsid w:val="00303BB2"/>
    <w:rsid w:val="0030414B"/>
    <w:rsid w:val="00304FB4"/>
    <w:rsid w:val="003060BB"/>
    <w:rsid w:val="00307211"/>
    <w:rsid w:val="003100A5"/>
    <w:rsid w:val="003137F5"/>
    <w:rsid w:val="00316E28"/>
    <w:rsid w:val="0031719E"/>
    <w:rsid w:val="003204CB"/>
    <w:rsid w:val="00321DE0"/>
    <w:rsid w:val="0032379D"/>
    <w:rsid w:val="003255C1"/>
    <w:rsid w:val="00326E64"/>
    <w:rsid w:val="0032738E"/>
    <w:rsid w:val="003310A4"/>
    <w:rsid w:val="0033206A"/>
    <w:rsid w:val="00335978"/>
    <w:rsid w:val="0033781B"/>
    <w:rsid w:val="00337B93"/>
    <w:rsid w:val="00337F0E"/>
    <w:rsid w:val="003460A8"/>
    <w:rsid w:val="00347D39"/>
    <w:rsid w:val="00353794"/>
    <w:rsid w:val="00357BB7"/>
    <w:rsid w:val="003616C6"/>
    <w:rsid w:val="003636E6"/>
    <w:rsid w:val="00363AAD"/>
    <w:rsid w:val="00365907"/>
    <w:rsid w:val="00370AF0"/>
    <w:rsid w:val="00371188"/>
    <w:rsid w:val="003711BE"/>
    <w:rsid w:val="00371496"/>
    <w:rsid w:val="0037203A"/>
    <w:rsid w:val="00373C83"/>
    <w:rsid w:val="00375249"/>
    <w:rsid w:val="00375DD3"/>
    <w:rsid w:val="003771A5"/>
    <w:rsid w:val="00381E59"/>
    <w:rsid w:val="00382051"/>
    <w:rsid w:val="003830E6"/>
    <w:rsid w:val="003874CE"/>
    <w:rsid w:val="00387B83"/>
    <w:rsid w:val="00387CD4"/>
    <w:rsid w:val="00390B6D"/>
    <w:rsid w:val="003930F4"/>
    <w:rsid w:val="00395DB6"/>
    <w:rsid w:val="003967BE"/>
    <w:rsid w:val="003A06E0"/>
    <w:rsid w:val="003A0A3C"/>
    <w:rsid w:val="003A4797"/>
    <w:rsid w:val="003A5A8F"/>
    <w:rsid w:val="003A6A61"/>
    <w:rsid w:val="003B0889"/>
    <w:rsid w:val="003B17ED"/>
    <w:rsid w:val="003B6F8E"/>
    <w:rsid w:val="003B784D"/>
    <w:rsid w:val="003C01D8"/>
    <w:rsid w:val="003C14EF"/>
    <w:rsid w:val="003C163F"/>
    <w:rsid w:val="003C3345"/>
    <w:rsid w:val="003C3368"/>
    <w:rsid w:val="003C3FBB"/>
    <w:rsid w:val="003C47C7"/>
    <w:rsid w:val="003C4FF6"/>
    <w:rsid w:val="003C7373"/>
    <w:rsid w:val="003D1EC7"/>
    <w:rsid w:val="003D36B7"/>
    <w:rsid w:val="003D4FD7"/>
    <w:rsid w:val="003E40C9"/>
    <w:rsid w:val="003E4683"/>
    <w:rsid w:val="003E46D2"/>
    <w:rsid w:val="003E5C4C"/>
    <w:rsid w:val="003E77A3"/>
    <w:rsid w:val="003F2CE7"/>
    <w:rsid w:val="003F3CBB"/>
    <w:rsid w:val="003F3F4E"/>
    <w:rsid w:val="003F4378"/>
    <w:rsid w:val="003F5108"/>
    <w:rsid w:val="003F58ED"/>
    <w:rsid w:val="003F5BED"/>
    <w:rsid w:val="003F6B6B"/>
    <w:rsid w:val="003F7764"/>
    <w:rsid w:val="003F787F"/>
    <w:rsid w:val="003F7A9E"/>
    <w:rsid w:val="004008DF"/>
    <w:rsid w:val="00400B64"/>
    <w:rsid w:val="00400C70"/>
    <w:rsid w:val="004024B0"/>
    <w:rsid w:val="00402916"/>
    <w:rsid w:val="00403CB1"/>
    <w:rsid w:val="00404F85"/>
    <w:rsid w:val="0040623C"/>
    <w:rsid w:val="004065F4"/>
    <w:rsid w:val="0041026E"/>
    <w:rsid w:val="00413ECC"/>
    <w:rsid w:val="004228E2"/>
    <w:rsid w:val="00425116"/>
    <w:rsid w:val="00426B6B"/>
    <w:rsid w:val="00426F73"/>
    <w:rsid w:val="00432A6B"/>
    <w:rsid w:val="00432AD2"/>
    <w:rsid w:val="00432F51"/>
    <w:rsid w:val="00435811"/>
    <w:rsid w:val="0044085F"/>
    <w:rsid w:val="00440949"/>
    <w:rsid w:val="0044162F"/>
    <w:rsid w:val="00441E43"/>
    <w:rsid w:val="0044379B"/>
    <w:rsid w:val="004451A9"/>
    <w:rsid w:val="00446D83"/>
    <w:rsid w:val="004516BD"/>
    <w:rsid w:val="00452F56"/>
    <w:rsid w:val="0045550C"/>
    <w:rsid w:val="00457757"/>
    <w:rsid w:val="00457C9E"/>
    <w:rsid w:val="004600F2"/>
    <w:rsid w:val="004601A7"/>
    <w:rsid w:val="00461CF7"/>
    <w:rsid w:val="00462864"/>
    <w:rsid w:val="004632AD"/>
    <w:rsid w:val="00463710"/>
    <w:rsid w:val="00464825"/>
    <w:rsid w:val="00465032"/>
    <w:rsid w:val="0047205D"/>
    <w:rsid w:val="00476164"/>
    <w:rsid w:val="00476E8D"/>
    <w:rsid w:val="004801A9"/>
    <w:rsid w:val="00480501"/>
    <w:rsid w:val="0048103C"/>
    <w:rsid w:val="00481DE6"/>
    <w:rsid w:val="00481EFC"/>
    <w:rsid w:val="004826FC"/>
    <w:rsid w:val="0048428A"/>
    <w:rsid w:val="004847B1"/>
    <w:rsid w:val="00486E90"/>
    <w:rsid w:val="0048766F"/>
    <w:rsid w:val="00487B72"/>
    <w:rsid w:val="004927FF"/>
    <w:rsid w:val="00492DD1"/>
    <w:rsid w:val="00494568"/>
    <w:rsid w:val="00497186"/>
    <w:rsid w:val="00497874"/>
    <w:rsid w:val="004A08B3"/>
    <w:rsid w:val="004A177A"/>
    <w:rsid w:val="004A33F4"/>
    <w:rsid w:val="004A42D4"/>
    <w:rsid w:val="004A474F"/>
    <w:rsid w:val="004A4DCB"/>
    <w:rsid w:val="004A59CF"/>
    <w:rsid w:val="004A6598"/>
    <w:rsid w:val="004A730A"/>
    <w:rsid w:val="004B05A4"/>
    <w:rsid w:val="004B30F1"/>
    <w:rsid w:val="004B60C4"/>
    <w:rsid w:val="004B6351"/>
    <w:rsid w:val="004B6844"/>
    <w:rsid w:val="004B6C2B"/>
    <w:rsid w:val="004C00B8"/>
    <w:rsid w:val="004C1906"/>
    <w:rsid w:val="004C1C1A"/>
    <w:rsid w:val="004C4565"/>
    <w:rsid w:val="004C593C"/>
    <w:rsid w:val="004D0FB1"/>
    <w:rsid w:val="004D1B1C"/>
    <w:rsid w:val="004D2904"/>
    <w:rsid w:val="004D2D76"/>
    <w:rsid w:val="004D34FC"/>
    <w:rsid w:val="004D3699"/>
    <w:rsid w:val="004D3E02"/>
    <w:rsid w:val="004D4D69"/>
    <w:rsid w:val="004D4F68"/>
    <w:rsid w:val="004E1911"/>
    <w:rsid w:val="004E20AB"/>
    <w:rsid w:val="004E4360"/>
    <w:rsid w:val="004E49BC"/>
    <w:rsid w:val="004E6620"/>
    <w:rsid w:val="004E7C39"/>
    <w:rsid w:val="004F2DDD"/>
    <w:rsid w:val="004F36CC"/>
    <w:rsid w:val="004F3D0C"/>
    <w:rsid w:val="004F5A15"/>
    <w:rsid w:val="004F6F39"/>
    <w:rsid w:val="004F7FAF"/>
    <w:rsid w:val="005024C3"/>
    <w:rsid w:val="0050308B"/>
    <w:rsid w:val="00503BDE"/>
    <w:rsid w:val="0050491F"/>
    <w:rsid w:val="00504E2A"/>
    <w:rsid w:val="0050688F"/>
    <w:rsid w:val="005076F0"/>
    <w:rsid w:val="00510DC3"/>
    <w:rsid w:val="00511AC5"/>
    <w:rsid w:val="00511C52"/>
    <w:rsid w:val="00511C71"/>
    <w:rsid w:val="005120B4"/>
    <w:rsid w:val="00512ACE"/>
    <w:rsid w:val="005136A2"/>
    <w:rsid w:val="00514004"/>
    <w:rsid w:val="0051487F"/>
    <w:rsid w:val="0052033F"/>
    <w:rsid w:val="00521457"/>
    <w:rsid w:val="00522E10"/>
    <w:rsid w:val="00523DE7"/>
    <w:rsid w:val="00531568"/>
    <w:rsid w:val="00531841"/>
    <w:rsid w:val="0053245D"/>
    <w:rsid w:val="00533C7B"/>
    <w:rsid w:val="00534E6A"/>
    <w:rsid w:val="005356E1"/>
    <w:rsid w:val="0053766A"/>
    <w:rsid w:val="00537DB0"/>
    <w:rsid w:val="005414D0"/>
    <w:rsid w:val="00542092"/>
    <w:rsid w:val="00542DC9"/>
    <w:rsid w:val="005444B3"/>
    <w:rsid w:val="0054645B"/>
    <w:rsid w:val="00551FF5"/>
    <w:rsid w:val="0055407E"/>
    <w:rsid w:val="00555A1E"/>
    <w:rsid w:val="00557FC6"/>
    <w:rsid w:val="0056131A"/>
    <w:rsid w:val="00561E72"/>
    <w:rsid w:val="005640F0"/>
    <w:rsid w:val="005644D9"/>
    <w:rsid w:val="00565184"/>
    <w:rsid w:val="0056557D"/>
    <w:rsid w:val="00566DBE"/>
    <w:rsid w:val="00567915"/>
    <w:rsid w:val="00570F29"/>
    <w:rsid w:val="00580A61"/>
    <w:rsid w:val="00583C33"/>
    <w:rsid w:val="0059008D"/>
    <w:rsid w:val="00591A37"/>
    <w:rsid w:val="00593BE4"/>
    <w:rsid w:val="00595550"/>
    <w:rsid w:val="00596A04"/>
    <w:rsid w:val="00596DA3"/>
    <w:rsid w:val="005A0526"/>
    <w:rsid w:val="005A1995"/>
    <w:rsid w:val="005A2369"/>
    <w:rsid w:val="005A2D3A"/>
    <w:rsid w:val="005A3124"/>
    <w:rsid w:val="005A3E97"/>
    <w:rsid w:val="005A43F7"/>
    <w:rsid w:val="005A4B36"/>
    <w:rsid w:val="005A7E0B"/>
    <w:rsid w:val="005B3BC2"/>
    <w:rsid w:val="005B49DC"/>
    <w:rsid w:val="005B7119"/>
    <w:rsid w:val="005C0476"/>
    <w:rsid w:val="005C0EE2"/>
    <w:rsid w:val="005C53BD"/>
    <w:rsid w:val="005C737D"/>
    <w:rsid w:val="005C7528"/>
    <w:rsid w:val="005D10EC"/>
    <w:rsid w:val="005D1B3B"/>
    <w:rsid w:val="005D315A"/>
    <w:rsid w:val="005D3F5F"/>
    <w:rsid w:val="005D6189"/>
    <w:rsid w:val="005D73A8"/>
    <w:rsid w:val="005E323A"/>
    <w:rsid w:val="005E41B9"/>
    <w:rsid w:val="005E44DA"/>
    <w:rsid w:val="005E4639"/>
    <w:rsid w:val="005E463B"/>
    <w:rsid w:val="005E4857"/>
    <w:rsid w:val="005E4DAC"/>
    <w:rsid w:val="005E5346"/>
    <w:rsid w:val="005E6C32"/>
    <w:rsid w:val="005F087C"/>
    <w:rsid w:val="005F0884"/>
    <w:rsid w:val="005F1165"/>
    <w:rsid w:val="005F4624"/>
    <w:rsid w:val="005F4F38"/>
    <w:rsid w:val="005F5528"/>
    <w:rsid w:val="005F7A56"/>
    <w:rsid w:val="006027B7"/>
    <w:rsid w:val="006030C5"/>
    <w:rsid w:val="00603FA3"/>
    <w:rsid w:val="0060471D"/>
    <w:rsid w:val="006049F4"/>
    <w:rsid w:val="00606474"/>
    <w:rsid w:val="00610372"/>
    <w:rsid w:val="00611055"/>
    <w:rsid w:val="00611079"/>
    <w:rsid w:val="00611C2E"/>
    <w:rsid w:val="006126C9"/>
    <w:rsid w:val="00613E19"/>
    <w:rsid w:val="0061439D"/>
    <w:rsid w:val="006143FA"/>
    <w:rsid w:val="00614662"/>
    <w:rsid w:val="006147DC"/>
    <w:rsid w:val="00614AA8"/>
    <w:rsid w:val="0061681B"/>
    <w:rsid w:val="0061700B"/>
    <w:rsid w:val="00620EE0"/>
    <w:rsid w:val="00622ED3"/>
    <w:rsid w:val="00623FF9"/>
    <w:rsid w:val="00625893"/>
    <w:rsid w:val="00626FFA"/>
    <w:rsid w:val="006310B3"/>
    <w:rsid w:val="006311F1"/>
    <w:rsid w:val="00631581"/>
    <w:rsid w:val="00632FCA"/>
    <w:rsid w:val="00633808"/>
    <w:rsid w:val="0063433D"/>
    <w:rsid w:val="00635B6B"/>
    <w:rsid w:val="006366CE"/>
    <w:rsid w:val="0063760E"/>
    <w:rsid w:val="00637689"/>
    <w:rsid w:val="00641F07"/>
    <w:rsid w:val="00643503"/>
    <w:rsid w:val="00644A10"/>
    <w:rsid w:val="00645DFD"/>
    <w:rsid w:val="006505C9"/>
    <w:rsid w:val="00651E34"/>
    <w:rsid w:val="00653223"/>
    <w:rsid w:val="0065363E"/>
    <w:rsid w:val="0065437D"/>
    <w:rsid w:val="006545D4"/>
    <w:rsid w:val="00654690"/>
    <w:rsid w:val="00661BEC"/>
    <w:rsid w:val="00662B48"/>
    <w:rsid w:val="006652FE"/>
    <w:rsid w:val="00670644"/>
    <w:rsid w:val="00670B0F"/>
    <w:rsid w:val="0067107A"/>
    <w:rsid w:val="0067362F"/>
    <w:rsid w:val="00673E14"/>
    <w:rsid w:val="00674BAA"/>
    <w:rsid w:val="00682673"/>
    <w:rsid w:val="00691268"/>
    <w:rsid w:val="00691767"/>
    <w:rsid w:val="00693879"/>
    <w:rsid w:val="00695382"/>
    <w:rsid w:val="006A3408"/>
    <w:rsid w:val="006A4547"/>
    <w:rsid w:val="006A5955"/>
    <w:rsid w:val="006A59EE"/>
    <w:rsid w:val="006A5AB8"/>
    <w:rsid w:val="006A7A92"/>
    <w:rsid w:val="006B0970"/>
    <w:rsid w:val="006B1032"/>
    <w:rsid w:val="006B1122"/>
    <w:rsid w:val="006B12C7"/>
    <w:rsid w:val="006B25B6"/>
    <w:rsid w:val="006B2B0C"/>
    <w:rsid w:val="006B3DD9"/>
    <w:rsid w:val="006B50CA"/>
    <w:rsid w:val="006B570B"/>
    <w:rsid w:val="006C5FF1"/>
    <w:rsid w:val="006C6968"/>
    <w:rsid w:val="006C7ABE"/>
    <w:rsid w:val="006D1FD9"/>
    <w:rsid w:val="006D4AF9"/>
    <w:rsid w:val="006D6447"/>
    <w:rsid w:val="006E16EA"/>
    <w:rsid w:val="006E3233"/>
    <w:rsid w:val="006E66D6"/>
    <w:rsid w:val="006E736D"/>
    <w:rsid w:val="006E7964"/>
    <w:rsid w:val="006E7F54"/>
    <w:rsid w:val="006F069F"/>
    <w:rsid w:val="006F0EA3"/>
    <w:rsid w:val="006F327A"/>
    <w:rsid w:val="006F5B65"/>
    <w:rsid w:val="00700345"/>
    <w:rsid w:val="00702372"/>
    <w:rsid w:val="00710D74"/>
    <w:rsid w:val="007110A2"/>
    <w:rsid w:val="007139FE"/>
    <w:rsid w:val="00721F7D"/>
    <w:rsid w:val="00722D97"/>
    <w:rsid w:val="00723015"/>
    <w:rsid w:val="00726B52"/>
    <w:rsid w:val="00726B57"/>
    <w:rsid w:val="00727DCE"/>
    <w:rsid w:val="0073134F"/>
    <w:rsid w:val="00732CCE"/>
    <w:rsid w:val="00734212"/>
    <w:rsid w:val="0073557E"/>
    <w:rsid w:val="00740B1C"/>
    <w:rsid w:val="00741F81"/>
    <w:rsid w:val="007446D2"/>
    <w:rsid w:val="00746765"/>
    <w:rsid w:val="00752D33"/>
    <w:rsid w:val="007551F1"/>
    <w:rsid w:val="0075627A"/>
    <w:rsid w:val="007563E7"/>
    <w:rsid w:val="007570B9"/>
    <w:rsid w:val="007579D0"/>
    <w:rsid w:val="00757AB1"/>
    <w:rsid w:val="00757F46"/>
    <w:rsid w:val="00762448"/>
    <w:rsid w:val="00762830"/>
    <w:rsid w:val="007632BE"/>
    <w:rsid w:val="00764132"/>
    <w:rsid w:val="00765849"/>
    <w:rsid w:val="00766866"/>
    <w:rsid w:val="007674C3"/>
    <w:rsid w:val="00777021"/>
    <w:rsid w:val="00777E20"/>
    <w:rsid w:val="0078013D"/>
    <w:rsid w:val="00780B59"/>
    <w:rsid w:val="00781DDC"/>
    <w:rsid w:val="00783FBD"/>
    <w:rsid w:val="007844AB"/>
    <w:rsid w:val="00784E29"/>
    <w:rsid w:val="007863B5"/>
    <w:rsid w:val="00790FB3"/>
    <w:rsid w:val="00791D18"/>
    <w:rsid w:val="00793BF5"/>
    <w:rsid w:val="00796AFF"/>
    <w:rsid w:val="00796DAA"/>
    <w:rsid w:val="007976F7"/>
    <w:rsid w:val="007A16E7"/>
    <w:rsid w:val="007A1CDC"/>
    <w:rsid w:val="007A1D33"/>
    <w:rsid w:val="007A2577"/>
    <w:rsid w:val="007A2DA0"/>
    <w:rsid w:val="007A3A38"/>
    <w:rsid w:val="007A3CCD"/>
    <w:rsid w:val="007A505F"/>
    <w:rsid w:val="007A5950"/>
    <w:rsid w:val="007A6767"/>
    <w:rsid w:val="007A7253"/>
    <w:rsid w:val="007A7FEC"/>
    <w:rsid w:val="007B1D95"/>
    <w:rsid w:val="007B3410"/>
    <w:rsid w:val="007B695B"/>
    <w:rsid w:val="007B6C90"/>
    <w:rsid w:val="007B7B01"/>
    <w:rsid w:val="007C0ADF"/>
    <w:rsid w:val="007C26AA"/>
    <w:rsid w:val="007C3EF3"/>
    <w:rsid w:val="007C4B50"/>
    <w:rsid w:val="007C4DE0"/>
    <w:rsid w:val="007C7DC1"/>
    <w:rsid w:val="007D0952"/>
    <w:rsid w:val="007D2BBF"/>
    <w:rsid w:val="007D2FC4"/>
    <w:rsid w:val="007D4935"/>
    <w:rsid w:val="007D4A33"/>
    <w:rsid w:val="007E1700"/>
    <w:rsid w:val="007E203B"/>
    <w:rsid w:val="007E26B7"/>
    <w:rsid w:val="007E2B63"/>
    <w:rsid w:val="007E3748"/>
    <w:rsid w:val="007E44F9"/>
    <w:rsid w:val="007E6155"/>
    <w:rsid w:val="007E7617"/>
    <w:rsid w:val="007F05CA"/>
    <w:rsid w:val="007F10A4"/>
    <w:rsid w:val="007F2045"/>
    <w:rsid w:val="007F21B6"/>
    <w:rsid w:val="007F437E"/>
    <w:rsid w:val="007F5746"/>
    <w:rsid w:val="007F7A85"/>
    <w:rsid w:val="007F7F6B"/>
    <w:rsid w:val="008004C9"/>
    <w:rsid w:val="00801D9F"/>
    <w:rsid w:val="00801EAE"/>
    <w:rsid w:val="00813F19"/>
    <w:rsid w:val="0082033B"/>
    <w:rsid w:val="00821B10"/>
    <w:rsid w:val="00821D6D"/>
    <w:rsid w:val="0082430D"/>
    <w:rsid w:val="008258D9"/>
    <w:rsid w:val="00827720"/>
    <w:rsid w:val="00827C44"/>
    <w:rsid w:val="008307DD"/>
    <w:rsid w:val="00830929"/>
    <w:rsid w:val="00830FA2"/>
    <w:rsid w:val="00832638"/>
    <w:rsid w:val="00832D10"/>
    <w:rsid w:val="008364FD"/>
    <w:rsid w:val="00836EBE"/>
    <w:rsid w:val="008413C3"/>
    <w:rsid w:val="008436C7"/>
    <w:rsid w:val="00844F81"/>
    <w:rsid w:val="0084678E"/>
    <w:rsid w:val="00846A84"/>
    <w:rsid w:val="0085220A"/>
    <w:rsid w:val="0085250E"/>
    <w:rsid w:val="00852BDE"/>
    <w:rsid w:val="008568E1"/>
    <w:rsid w:val="00857C41"/>
    <w:rsid w:val="00860D1B"/>
    <w:rsid w:val="00862077"/>
    <w:rsid w:val="00862904"/>
    <w:rsid w:val="00863C4F"/>
    <w:rsid w:val="00863F6C"/>
    <w:rsid w:val="008662B3"/>
    <w:rsid w:val="00866FA8"/>
    <w:rsid w:val="00870680"/>
    <w:rsid w:val="00871359"/>
    <w:rsid w:val="00871C02"/>
    <w:rsid w:val="00872DA5"/>
    <w:rsid w:val="008739D2"/>
    <w:rsid w:val="008739E2"/>
    <w:rsid w:val="00877F28"/>
    <w:rsid w:val="00880E95"/>
    <w:rsid w:val="00882BAC"/>
    <w:rsid w:val="008859C1"/>
    <w:rsid w:val="00885FB5"/>
    <w:rsid w:val="00892AF4"/>
    <w:rsid w:val="00893477"/>
    <w:rsid w:val="0089502A"/>
    <w:rsid w:val="008965BC"/>
    <w:rsid w:val="008A02E1"/>
    <w:rsid w:val="008A2086"/>
    <w:rsid w:val="008A2A1D"/>
    <w:rsid w:val="008A2A65"/>
    <w:rsid w:val="008A3625"/>
    <w:rsid w:val="008A52FD"/>
    <w:rsid w:val="008A5C29"/>
    <w:rsid w:val="008A740C"/>
    <w:rsid w:val="008B4071"/>
    <w:rsid w:val="008C233D"/>
    <w:rsid w:val="008C2A7A"/>
    <w:rsid w:val="008C3BA8"/>
    <w:rsid w:val="008C4603"/>
    <w:rsid w:val="008C5741"/>
    <w:rsid w:val="008C5F0D"/>
    <w:rsid w:val="008C7417"/>
    <w:rsid w:val="008C7902"/>
    <w:rsid w:val="008D0DF2"/>
    <w:rsid w:val="008D1A33"/>
    <w:rsid w:val="008D1E86"/>
    <w:rsid w:val="008D2B9C"/>
    <w:rsid w:val="008D3874"/>
    <w:rsid w:val="008D5288"/>
    <w:rsid w:val="008D6265"/>
    <w:rsid w:val="008D6CDD"/>
    <w:rsid w:val="008D748F"/>
    <w:rsid w:val="008E0B15"/>
    <w:rsid w:val="008E118A"/>
    <w:rsid w:val="008E173D"/>
    <w:rsid w:val="008E3072"/>
    <w:rsid w:val="008E3635"/>
    <w:rsid w:val="008E58EC"/>
    <w:rsid w:val="008E6401"/>
    <w:rsid w:val="008E6FB6"/>
    <w:rsid w:val="008F1859"/>
    <w:rsid w:val="008F63DD"/>
    <w:rsid w:val="008F72DD"/>
    <w:rsid w:val="008F7C8B"/>
    <w:rsid w:val="0090018D"/>
    <w:rsid w:val="009013B5"/>
    <w:rsid w:val="009017FC"/>
    <w:rsid w:val="0090243C"/>
    <w:rsid w:val="009024B3"/>
    <w:rsid w:val="009026DA"/>
    <w:rsid w:val="009076D5"/>
    <w:rsid w:val="00907A1C"/>
    <w:rsid w:val="00910065"/>
    <w:rsid w:val="00912E42"/>
    <w:rsid w:val="0091560E"/>
    <w:rsid w:val="00915667"/>
    <w:rsid w:val="0091638B"/>
    <w:rsid w:val="00916E51"/>
    <w:rsid w:val="0091759F"/>
    <w:rsid w:val="00917EBD"/>
    <w:rsid w:val="00920D77"/>
    <w:rsid w:val="00922606"/>
    <w:rsid w:val="009238DC"/>
    <w:rsid w:val="00924FB2"/>
    <w:rsid w:val="00925129"/>
    <w:rsid w:val="00925F2F"/>
    <w:rsid w:val="009264F5"/>
    <w:rsid w:val="00932CF1"/>
    <w:rsid w:val="0093657C"/>
    <w:rsid w:val="0094051B"/>
    <w:rsid w:val="00941C82"/>
    <w:rsid w:val="009459E6"/>
    <w:rsid w:val="00945F0A"/>
    <w:rsid w:val="00945F9B"/>
    <w:rsid w:val="0094608F"/>
    <w:rsid w:val="00947173"/>
    <w:rsid w:val="00947526"/>
    <w:rsid w:val="00947D0E"/>
    <w:rsid w:val="00952464"/>
    <w:rsid w:val="0095261A"/>
    <w:rsid w:val="00963C6A"/>
    <w:rsid w:val="009667AD"/>
    <w:rsid w:val="00967616"/>
    <w:rsid w:val="0097234F"/>
    <w:rsid w:val="0097239C"/>
    <w:rsid w:val="00972CB3"/>
    <w:rsid w:val="00974CA4"/>
    <w:rsid w:val="00976051"/>
    <w:rsid w:val="009817E5"/>
    <w:rsid w:val="00981AB2"/>
    <w:rsid w:val="009824C8"/>
    <w:rsid w:val="009825F8"/>
    <w:rsid w:val="00982FD5"/>
    <w:rsid w:val="009846A7"/>
    <w:rsid w:val="00984D5E"/>
    <w:rsid w:val="009863FC"/>
    <w:rsid w:val="00987D28"/>
    <w:rsid w:val="00990966"/>
    <w:rsid w:val="009911F1"/>
    <w:rsid w:val="00995935"/>
    <w:rsid w:val="00996026"/>
    <w:rsid w:val="00997281"/>
    <w:rsid w:val="00997593"/>
    <w:rsid w:val="009A083C"/>
    <w:rsid w:val="009A0F16"/>
    <w:rsid w:val="009A1ABC"/>
    <w:rsid w:val="009B12B5"/>
    <w:rsid w:val="009B1CA1"/>
    <w:rsid w:val="009B2C5D"/>
    <w:rsid w:val="009B369A"/>
    <w:rsid w:val="009B41D8"/>
    <w:rsid w:val="009B5E28"/>
    <w:rsid w:val="009C02CD"/>
    <w:rsid w:val="009C0BD3"/>
    <w:rsid w:val="009C1F43"/>
    <w:rsid w:val="009C5978"/>
    <w:rsid w:val="009C5FD1"/>
    <w:rsid w:val="009C736E"/>
    <w:rsid w:val="009D091D"/>
    <w:rsid w:val="009D2F11"/>
    <w:rsid w:val="009D3457"/>
    <w:rsid w:val="009D3BED"/>
    <w:rsid w:val="009D4906"/>
    <w:rsid w:val="009D7C67"/>
    <w:rsid w:val="009D7CB7"/>
    <w:rsid w:val="009E03E4"/>
    <w:rsid w:val="009E10FC"/>
    <w:rsid w:val="009E1429"/>
    <w:rsid w:val="009E4D4A"/>
    <w:rsid w:val="009E58FF"/>
    <w:rsid w:val="009E6F09"/>
    <w:rsid w:val="009F0818"/>
    <w:rsid w:val="009F11DF"/>
    <w:rsid w:val="009F32F8"/>
    <w:rsid w:val="009F5A9E"/>
    <w:rsid w:val="009F6C55"/>
    <w:rsid w:val="009F7E6D"/>
    <w:rsid w:val="00A01D50"/>
    <w:rsid w:val="00A03D1C"/>
    <w:rsid w:val="00A04020"/>
    <w:rsid w:val="00A05D39"/>
    <w:rsid w:val="00A12A61"/>
    <w:rsid w:val="00A13C8D"/>
    <w:rsid w:val="00A16E66"/>
    <w:rsid w:val="00A275DF"/>
    <w:rsid w:val="00A30ADC"/>
    <w:rsid w:val="00A36F62"/>
    <w:rsid w:val="00A36F9B"/>
    <w:rsid w:val="00A3733B"/>
    <w:rsid w:val="00A40208"/>
    <w:rsid w:val="00A421FB"/>
    <w:rsid w:val="00A42298"/>
    <w:rsid w:val="00A42898"/>
    <w:rsid w:val="00A44FE1"/>
    <w:rsid w:val="00A4527E"/>
    <w:rsid w:val="00A45519"/>
    <w:rsid w:val="00A45A49"/>
    <w:rsid w:val="00A5069A"/>
    <w:rsid w:val="00A512F5"/>
    <w:rsid w:val="00A52D3C"/>
    <w:rsid w:val="00A53FEB"/>
    <w:rsid w:val="00A556C6"/>
    <w:rsid w:val="00A557B4"/>
    <w:rsid w:val="00A57068"/>
    <w:rsid w:val="00A63E52"/>
    <w:rsid w:val="00A645A7"/>
    <w:rsid w:val="00A664B7"/>
    <w:rsid w:val="00A67FB9"/>
    <w:rsid w:val="00A71F92"/>
    <w:rsid w:val="00A72228"/>
    <w:rsid w:val="00A732E1"/>
    <w:rsid w:val="00A73413"/>
    <w:rsid w:val="00A735A6"/>
    <w:rsid w:val="00A739E2"/>
    <w:rsid w:val="00A766F9"/>
    <w:rsid w:val="00A7706B"/>
    <w:rsid w:val="00A808F2"/>
    <w:rsid w:val="00A833ED"/>
    <w:rsid w:val="00A85B44"/>
    <w:rsid w:val="00A86869"/>
    <w:rsid w:val="00A87231"/>
    <w:rsid w:val="00A87931"/>
    <w:rsid w:val="00A90FC0"/>
    <w:rsid w:val="00A915BA"/>
    <w:rsid w:val="00A91E5C"/>
    <w:rsid w:val="00A932AD"/>
    <w:rsid w:val="00A957D0"/>
    <w:rsid w:val="00AA0F2C"/>
    <w:rsid w:val="00AA0F6A"/>
    <w:rsid w:val="00AA1D5C"/>
    <w:rsid w:val="00AA4C40"/>
    <w:rsid w:val="00AA534F"/>
    <w:rsid w:val="00AA61AA"/>
    <w:rsid w:val="00AA66E6"/>
    <w:rsid w:val="00AA684E"/>
    <w:rsid w:val="00AA7E6E"/>
    <w:rsid w:val="00AB3044"/>
    <w:rsid w:val="00AB41EC"/>
    <w:rsid w:val="00AB5E33"/>
    <w:rsid w:val="00AB62BC"/>
    <w:rsid w:val="00AB6C74"/>
    <w:rsid w:val="00AB7669"/>
    <w:rsid w:val="00AC1BBF"/>
    <w:rsid w:val="00AC24BD"/>
    <w:rsid w:val="00AC479D"/>
    <w:rsid w:val="00AC49BE"/>
    <w:rsid w:val="00AC509C"/>
    <w:rsid w:val="00AC5B29"/>
    <w:rsid w:val="00AC774E"/>
    <w:rsid w:val="00AD0096"/>
    <w:rsid w:val="00AD1CB2"/>
    <w:rsid w:val="00AD705C"/>
    <w:rsid w:val="00AD7C91"/>
    <w:rsid w:val="00AE02DF"/>
    <w:rsid w:val="00AE0B3D"/>
    <w:rsid w:val="00AE1BC7"/>
    <w:rsid w:val="00AE1CC7"/>
    <w:rsid w:val="00AE467E"/>
    <w:rsid w:val="00AE56E0"/>
    <w:rsid w:val="00AE641E"/>
    <w:rsid w:val="00AE74ED"/>
    <w:rsid w:val="00AE7A9E"/>
    <w:rsid w:val="00AF1323"/>
    <w:rsid w:val="00AF1A92"/>
    <w:rsid w:val="00AF1DC2"/>
    <w:rsid w:val="00AF3A85"/>
    <w:rsid w:val="00AF3C09"/>
    <w:rsid w:val="00AF599F"/>
    <w:rsid w:val="00AF6EF3"/>
    <w:rsid w:val="00B02665"/>
    <w:rsid w:val="00B03230"/>
    <w:rsid w:val="00B051E6"/>
    <w:rsid w:val="00B053C7"/>
    <w:rsid w:val="00B05891"/>
    <w:rsid w:val="00B05CD3"/>
    <w:rsid w:val="00B065AE"/>
    <w:rsid w:val="00B06A62"/>
    <w:rsid w:val="00B06B2A"/>
    <w:rsid w:val="00B07CB8"/>
    <w:rsid w:val="00B07CFA"/>
    <w:rsid w:val="00B114A7"/>
    <w:rsid w:val="00B1372B"/>
    <w:rsid w:val="00B13A29"/>
    <w:rsid w:val="00B13A63"/>
    <w:rsid w:val="00B1577C"/>
    <w:rsid w:val="00B16219"/>
    <w:rsid w:val="00B22F98"/>
    <w:rsid w:val="00B24314"/>
    <w:rsid w:val="00B30F38"/>
    <w:rsid w:val="00B404DF"/>
    <w:rsid w:val="00B411FB"/>
    <w:rsid w:val="00B42DA2"/>
    <w:rsid w:val="00B43D89"/>
    <w:rsid w:val="00B51696"/>
    <w:rsid w:val="00B51D7E"/>
    <w:rsid w:val="00B52EDF"/>
    <w:rsid w:val="00B53FAD"/>
    <w:rsid w:val="00B54C2A"/>
    <w:rsid w:val="00B640DF"/>
    <w:rsid w:val="00B675FE"/>
    <w:rsid w:val="00B71739"/>
    <w:rsid w:val="00B7437F"/>
    <w:rsid w:val="00B75046"/>
    <w:rsid w:val="00B75B2D"/>
    <w:rsid w:val="00B7786A"/>
    <w:rsid w:val="00B8351D"/>
    <w:rsid w:val="00B90812"/>
    <w:rsid w:val="00B90F7F"/>
    <w:rsid w:val="00B911CD"/>
    <w:rsid w:val="00B91200"/>
    <w:rsid w:val="00B921C6"/>
    <w:rsid w:val="00B95285"/>
    <w:rsid w:val="00B958B9"/>
    <w:rsid w:val="00B95B18"/>
    <w:rsid w:val="00B967D7"/>
    <w:rsid w:val="00BA077B"/>
    <w:rsid w:val="00BA1237"/>
    <w:rsid w:val="00BA30F6"/>
    <w:rsid w:val="00BA3329"/>
    <w:rsid w:val="00BA4144"/>
    <w:rsid w:val="00BA4B76"/>
    <w:rsid w:val="00BA6E45"/>
    <w:rsid w:val="00BA74CB"/>
    <w:rsid w:val="00BB1E5B"/>
    <w:rsid w:val="00BB27A2"/>
    <w:rsid w:val="00BB2A19"/>
    <w:rsid w:val="00BB3B24"/>
    <w:rsid w:val="00BB3E07"/>
    <w:rsid w:val="00BB4130"/>
    <w:rsid w:val="00BB549B"/>
    <w:rsid w:val="00BB7EC5"/>
    <w:rsid w:val="00BC20B1"/>
    <w:rsid w:val="00BC3DA7"/>
    <w:rsid w:val="00BC6B9E"/>
    <w:rsid w:val="00BC710D"/>
    <w:rsid w:val="00BD1312"/>
    <w:rsid w:val="00BD1D49"/>
    <w:rsid w:val="00BD3EE1"/>
    <w:rsid w:val="00BD4135"/>
    <w:rsid w:val="00BD5551"/>
    <w:rsid w:val="00BD5B3B"/>
    <w:rsid w:val="00BD6FE8"/>
    <w:rsid w:val="00BD7D55"/>
    <w:rsid w:val="00BD7E7A"/>
    <w:rsid w:val="00BE33B2"/>
    <w:rsid w:val="00BE37A0"/>
    <w:rsid w:val="00BE5504"/>
    <w:rsid w:val="00BE6953"/>
    <w:rsid w:val="00BE72C9"/>
    <w:rsid w:val="00BF0988"/>
    <w:rsid w:val="00BF0E21"/>
    <w:rsid w:val="00BF1A34"/>
    <w:rsid w:val="00BF2661"/>
    <w:rsid w:val="00BF2F2B"/>
    <w:rsid w:val="00BF30E9"/>
    <w:rsid w:val="00BF4A60"/>
    <w:rsid w:val="00BF5487"/>
    <w:rsid w:val="00BF5F18"/>
    <w:rsid w:val="00BF6C09"/>
    <w:rsid w:val="00BF7A6F"/>
    <w:rsid w:val="00C017CA"/>
    <w:rsid w:val="00C03B99"/>
    <w:rsid w:val="00C04A7D"/>
    <w:rsid w:val="00C05D7C"/>
    <w:rsid w:val="00C06114"/>
    <w:rsid w:val="00C06CA1"/>
    <w:rsid w:val="00C07470"/>
    <w:rsid w:val="00C074C4"/>
    <w:rsid w:val="00C07C07"/>
    <w:rsid w:val="00C1110E"/>
    <w:rsid w:val="00C14124"/>
    <w:rsid w:val="00C21817"/>
    <w:rsid w:val="00C2200D"/>
    <w:rsid w:val="00C2482D"/>
    <w:rsid w:val="00C24CFD"/>
    <w:rsid w:val="00C25A69"/>
    <w:rsid w:val="00C26159"/>
    <w:rsid w:val="00C31877"/>
    <w:rsid w:val="00C31A3A"/>
    <w:rsid w:val="00C31D63"/>
    <w:rsid w:val="00C32BCA"/>
    <w:rsid w:val="00C368F1"/>
    <w:rsid w:val="00C44D12"/>
    <w:rsid w:val="00C46232"/>
    <w:rsid w:val="00C46D22"/>
    <w:rsid w:val="00C47428"/>
    <w:rsid w:val="00C500B6"/>
    <w:rsid w:val="00C525AE"/>
    <w:rsid w:val="00C53CBD"/>
    <w:rsid w:val="00C5487B"/>
    <w:rsid w:val="00C574C9"/>
    <w:rsid w:val="00C6094B"/>
    <w:rsid w:val="00C619A5"/>
    <w:rsid w:val="00C61AEE"/>
    <w:rsid w:val="00C629DF"/>
    <w:rsid w:val="00C62B1E"/>
    <w:rsid w:val="00C62DE1"/>
    <w:rsid w:val="00C63F30"/>
    <w:rsid w:val="00C66095"/>
    <w:rsid w:val="00C66B7C"/>
    <w:rsid w:val="00C73463"/>
    <w:rsid w:val="00C7393D"/>
    <w:rsid w:val="00C76072"/>
    <w:rsid w:val="00C809E0"/>
    <w:rsid w:val="00C820AC"/>
    <w:rsid w:val="00C820B8"/>
    <w:rsid w:val="00C82E77"/>
    <w:rsid w:val="00C83491"/>
    <w:rsid w:val="00C835B6"/>
    <w:rsid w:val="00C83A56"/>
    <w:rsid w:val="00C84651"/>
    <w:rsid w:val="00C853A9"/>
    <w:rsid w:val="00C87AC9"/>
    <w:rsid w:val="00C902B6"/>
    <w:rsid w:val="00C9063C"/>
    <w:rsid w:val="00C90BB0"/>
    <w:rsid w:val="00C90F34"/>
    <w:rsid w:val="00C93AB0"/>
    <w:rsid w:val="00C9412F"/>
    <w:rsid w:val="00C963D6"/>
    <w:rsid w:val="00C96D6A"/>
    <w:rsid w:val="00C97885"/>
    <w:rsid w:val="00CA04B7"/>
    <w:rsid w:val="00CA1ACF"/>
    <w:rsid w:val="00CA2191"/>
    <w:rsid w:val="00CA43EE"/>
    <w:rsid w:val="00CA482F"/>
    <w:rsid w:val="00CA6555"/>
    <w:rsid w:val="00CA7012"/>
    <w:rsid w:val="00CA7B59"/>
    <w:rsid w:val="00CB018A"/>
    <w:rsid w:val="00CB65BB"/>
    <w:rsid w:val="00CC0072"/>
    <w:rsid w:val="00CC1C76"/>
    <w:rsid w:val="00CC1E92"/>
    <w:rsid w:val="00CC21CC"/>
    <w:rsid w:val="00CC265F"/>
    <w:rsid w:val="00CC527F"/>
    <w:rsid w:val="00CC6021"/>
    <w:rsid w:val="00CC7A24"/>
    <w:rsid w:val="00CD057D"/>
    <w:rsid w:val="00CD10FC"/>
    <w:rsid w:val="00CD2954"/>
    <w:rsid w:val="00CD3525"/>
    <w:rsid w:val="00CD3891"/>
    <w:rsid w:val="00CD38A5"/>
    <w:rsid w:val="00CD4BAC"/>
    <w:rsid w:val="00CD54E1"/>
    <w:rsid w:val="00CD646F"/>
    <w:rsid w:val="00CD7373"/>
    <w:rsid w:val="00CD7A27"/>
    <w:rsid w:val="00CE1C59"/>
    <w:rsid w:val="00CE2820"/>
    <w:rsid w:val="00CE565A"/>
    <w:rsid w:val="00CF0A74"/>
    <w:rsid w:val="00CF228A"/>
    <w:rsid w:val="00CF24F6"/>
    <w:rsid w:val="00CF2EDD"/>
    <w:rsid w:val="00CF302D"/>
    <w:rsid w:val="00CF384C"/>
    <w:rsid w:val="00CF5E39"/>
    <w:rsid w:val="00CF6E14"/>
    <w:rsid w:val="00D05A94"/>
    <w:rsid w:val="00D05CBF"/>
    <w:rsid w:val="00D06865"/>
    <w:rsid w:val="00D10EE7"/>
    <w:rsid w:val="00D10EEB"/>
    <w:rsid w:val="00D11120"/>
    <w:rsid w:val="00D1210F"/>
    <w:rsid w:val="00D137E2"/>
    <w:rsid w:val="00D14516"/>
    <w:rsid w:val="00D16ABD"/>
    <w:rsid w:val="00D20B42"/>
    <w:rsid w:val="00D20CCF"/>
    <w:rsid w:val="00D21945"/>
    <w:rsid w:val="00D221A4"/>
    <w:rsid w:val="00D235C6"/>
    <w:rsid w:val="00D263F3"/>
    <w:rsid w:val="00D33322"/>
    <w:rsid w:val="00D337AC"/>
    <w:rsid w:val="00D3668D"/>
    <w:rsid w:val="00D36E28"/>
    <w:rsid w:val="00D37A3B"/>
    <w:rsid w:val="00D4065D"/>
    <w:rsid w:val="00D463DA"/>
    <w:rsid w:val="00D50291"/>
    <w:rsid w:val="00D50574"/>
    <w:rsid w:val="00D50771"/>
    <w:rsid w:val="00D513C5"/>
    <w:rsid w:val="00D51985"/>
    <w:rsid w:val="00D51EEE"/>
    <w:rsid w:val="00D524B1"/>
    <w:rsid w:val="00D53067"/>
    <w:rsid w:val="00D535E4"/>
    <w:rsid w:val="00D5472B"/>
    <w:rsid w:val="00D56708"/>
    <w:rsid w:val="00D613C6"/>
    <w:rsid w:val="00D63289"/>
    <w:rsid w:val="00D63302"/>
    <w:rsid w:val="00D64637"/>
    <w:rsid w:val="00D65CDB"/>
    <w:rsid w:val="00D67F4B"/>
    <w:rsid w:val="00D71B6A"/>
    <w:rsid w:val="00D72A79"/>
    <w:rsid w:val="00D7341D"/>
    <w:rsid w:val="00D73C43"/>
    <w:rsid w:val="00D73FBB"/>
    <w:rsid w:val="00D75C22"/>
    <w:rsid w:val="00D80A36"/>
    <w:rsid w:val="00D81C2C"/>
    <w:rsid w:val="00D82F6A"/>
    <w:rsid w:val="00D83C87"/>
    <w:rsid w:val="00D853E3"/>
    <w:rsid w:val="00D86DB4"/>
    <w:rsid w:val="00D876D5"/>
    <w:rsid w:val="00D87B50"/>
    <w:rsid w:val="00D901A1"/>
    <w:rsid w:val="00D90F3D"/>
    <w:rsid w:val="00D9172D"/>
    <w:rsid w:val="00D93D75"/>
    <w:rsid w:val="00D94FD2"/>
    <w:rsid w:val="00D95052"/>
    <w:rsid w:val="00D951C1"/>
    <w:rsid w:val="00D95269"/>
    <w:rsid w:val="00DA1A99"/>
    <w:rsid w:val="00DA212E"/>
    <w:rsid w:val="00DA238F"/>
    <w:rsid w:val="00DA2F0C"/>
    <w:rsid w:val="00DA3EFE"/>
    <w:rsid w:val="00DA6AAD"/>
    <w:rsid w:val="00DB1483"/>
    <w:rsid w:val="00DB30B7"/>
    <w:rsid w:val="00DB4677"/>
    <w:rsid w:val="00DB4F5C"/>
    <w:rsid w:val="00DB7BA6"/>
    <w:rsid w:val="00DC11A8"/>
    <w:rsid w:val="00DC1DF6"/>
    <w:rsid w:val="00DC2852"/>
    <w:rsid w:val="00DC4F47"/>
    <w:rsid w:val="00DD0B84"/>
    <w:rsid w:val="00DD5078"/>
    <w:rsid w:val="00DD52B8"/>
    <w:rsid w:val="00DD63C7"/>
    <w:rsid w:val="00DD7A17"/>
    <w:rsid w:val="00DE094A"/>
    <w:rsid w:val="00DE2C1A"/>
    <w:rsid w:val="00DE4312"/>
    <w:rsid w:val="00DE7DB7"/>
    <w:rsid w:val="00DF1ECE"/>
    <w:rsid w:val="00DF38E7"/>
    <w:rsid w:val="00DF5D73"/>
    <w:rsid w:val="00DF627A"/>
    <w:rsid w:val="00DF6BF5"/>
    <w:rsid w:val="00E00018"/>
    <w:rsid w:val="00E01B80"/>
    <w:rsid w:val="00E03BEF"/>
    <w:rsid w:val="00E05BAA"/>
    <w:rsid w:val="00E071BC"/>
    <w:rsid w:val="00E07C51"/>
    <w:rsid w:val="00E07D6B"/>
    <w:rsid w:val="00E134D4"/>
    <w:rsid w:val="00E134F3"/>
    <w:rsid w:val="00E13718"/>
    <w:rsid w:val="00E15471"/>
    <w:rsid w:val="00E16AEF"/>
    <w:rsid w:val="00E20186"/>
    <w:rsid w:val="00E20610"/>
    <w:rsid w:val="00E22D36"/>
    <w:rsid w:val="00E239C0"/>
    <w:rsid w:val="00E267CD"/>
    <w:rsid w:val="00E26953"/>
    <w:rsid w:val="00E30B42"/>
    <w:rsid w:val="00E36042"/>
    <w:rsid w:val="00E3620A"/>
    <w:rsid w:val="00E40957"/>
    <w:rsid w:val="00E40A38"/>
    <w:rsid w:val="00E411F6"/>
    <w:rsid w:val="00E4140F"/>
    <w:rsid w:val="00E41CA5"/>
    <w:rsid w:val="00E43DCB"/>
    <w:rsid w:val="00E43EA9"/>
    <w:rsid w:val="00E44594"/>
    <w:rsid w:val="00E44A9F"/>
    <w:rsid w:val="00E473F0"/>
    <w:rsid w:val="00E477AD"/>
    <w:rsid w:val="00E47EE1"/>
    <w:rsid w:val="00E5057A"/>
    <w:rsid w:val="00E52920"/>
    <w:rsid w:val="00E543B8"/>
    <w:rsid w:val="00E5488B"/>
    <w:rsid w:val="00E54972"/>
    <w:rsid w:val="00E54E55"/>
    <w:rsid w:val="00E60EC3"/>
    <w:rsid w:val="00E6555A"/>
    <w:rsid w:val="00E65E40"/>
    <w:rsid w:val="00E70E9B"/>
    <w:rsid w:val="00E74489"/>
    <w:rsid w:val="00E74924"/>
    <w:rsid w:val="00E7626A"/>
    <w:rsid w:val="00E7654C"/>
    <w:rsid w:val="00E773EE"/>
    <w:rsid w:val="00E77D7E"/>
    <w:rsid w:val="00E801A6"/>
    <w:rsid w:val="00E8064E"/>
    <w:rsid w:val="00E80CB8"/>
    <w:rsid w:val="00E83367"/>
    <w:rsid w:val="00E8352D"/>
    <w:rsid w:val="00E849B7"/>
    <w:rsid w:val="00E8572D"/>
    <w:rsid w:val="00E85C65"/>
    <w:rsid w:val="00E87A15"/>
    <w:rsid w:val="00E90E7A"/>
    <w:rsid w:val="00E91411"/>
    <w:rsid w:val="00E93331"/>
    <w:rsid w:val="00E93B66"/>
    <w:rsid w:val="00E94B8B"/>
    <w:rsid w:val="00E95C36"/>
    <w:rsid w:val="00E97BE4"/>
    <w:rsid w:val="00EA0B0C"/>
    <w:rsid w:val="00EA11BB"/>
    <w:rsid w:val="00EA152F"/>
    <w:rsid w:val="00EA1ED9"/>
    <w:rsid w:val="00EA1FAD"/>
    <w:rsid w:val="00EA2ED6"/>
    <w:rsid w:val="00EA3611"/>
    <w:rsid w:val="00EA4254"/>
    <w:rsid w:val="00EA4391"/>
    <w:rsid w:val="00EA4A4C"/>
    <w:rsid w:val="00EB0F39"/>
    <w:rsid w:val="00EB2368"/>
    <w:rsid w:val="00EB3A07"/>
    <w:rsid w:val="00EB43FC"/>
    <w:rsid w:val="00EB4436"/>
    <w:rsid w:val="00EB4C5D"/>
    <w:rsid w:val="00EB567D"/>
    <w:rsid w:val="00EB58B3"/>
    <w:rsid w:val="00EC0378"/>
    <w:rsid w:val="00EC2B1F"/>
    <w:rsid w:val="00EC4CBF"/>
    <w:rsid w:val="00EC4D44"/>
    <w:rsid w:val="00EC502A"/>
    <w:rsid w:val="00EC59B9"/>
    <w:rsid w:val="00EC74F0"/>
    <w:rsid w:val="00EC7B12"/>
    <w:rsid w:val="00EC7D92"/>
    <w:rsid w:val="00ED0C1C"/>
    <w:rsid w:val="00ED1067"/>
    <w:rsid w:val="00ED1173"/>
    <w:rsid w:val="00ED1306"/>
    <w:rsid w:val="00ED35A4"/>
    <w:rsid w:val="00ED35C9"/>
    <w:rsid w:val="00ED51F3"/>
    <w:rsid w:val="00ED78DE"/>
    <w:rsid w:val="00ED7F6B"/>
    <w:rsid w:val="00EE1A6B"/>
    <w:rsid w:val="00EE39BC"/>
    <w:rsid w:val="00EE3BC8"/>
    <w:rsid w:val="00EE4845"/>
    <w:rsid w:val="00EE5DD1"/>
    <w:rsid w:val="00EF0BE4"/>
    <w:rsid w:val="00EF1BAE"/>
    <w:rsid w:val="00EF2A03"/>
    <w:rsid w:val="00EF6030"/>
    <w:rsid w:val="00EF6153"/>
    <w:rsid w:val="00EF7682"/>
    <w:rsid w:val="00EF7C2B"/>
    <w:rsid w:val="00F00AEE"/>
    <w:rsid w:val="00F02A9C"/>
    <w:rsid w:val="00F041EE"/>
    <w:rsid w:val="00F0594D"/>
    <w:rsid w:val="00F10A2E"/>
    <w:rsid w:val="00F1181F"/>
    <w:rsid w:val="00F121B6"/>
    <w:rsid w:val="00F128A3"/>
    <w:rsid w:val="00F1367F"/>
    <w:rsid w:val="00F14D64"/>
    <w:rsid w:val="00F158A4"/>
    <w:rsid w:val="00F16E30"/>
    <w:rsid w:val="00F17070"/>
    <w:rsid w:val="00F17333"/>
    <w:rsid w:val="00F17E40"/>
    <w:rsid w:val="00F22D13"/>
    <w:rsid w:val="00F2350B"/>
    <w:rsid w:val="00F23C8F"/>
    <w:rsid w:val="00F241C8"/>
    <w:rsid w:val="00F3186C"/>
    <w:rsid w:val="00F31ED4"/>
    <w:rsid w:val="00F33B4F"/>
    <w:rsid w:val="00F35291"/>
    <w:rsid w:val="00F3731F"/>
    <w:rsid w:val="00F41628"/>
    <w:rsid w:val="00F41BFD"/>
    <w:rsid w:val="00F426E3"/>
    <w:rsid w:val="00F44066"/>
    <w:rsid w:val="00F45ACD"/>
    <w:rsid w:val="00F45B85"/>
    <w:rsid w:val="00F45F42"/>
    <w:rsid w:val="00F53727"/>
    <w:rsid w:val="00F53B86"/>
    <w:rsid w:val="00F60F13"/>
    <w:rsid w:val="00F61A82"/>
    <w:rsid w:val="00F621C9"/>
    <w:rsid w:val="00F62D77"/>
    <w:rsid w:val="00F63C7F"/>
    <w:rsid w:val="00F65229"/>
    <w:rsid w:val="00F66C5B"/>
    <w:rsid w:val="00F72E8D"/>
    <w:rsid w:val="00F7300E"/>
    <w:rsid w:val="00F74E67"/>
    <w:rsid w:val="00F77BBE"/>
    <w:rsid w:val="00F800AE"/>
    <w:rsid w:val="00F80FC1"/>
    <w:rsid w:val="00F82CBD"/>
    <w:rsid w:val="00F83D61"/>
    <w:rsid w:val="00F8735D"/>
    <w:rsid w:val="00F92567"/>
    <w:rsid w:val="00F92E8F"/>
    <w:rsid w:val="00F9656C"/>
    <w:rsid w:val="00F9711D"/>
    <w:rsid w:val="00F97B3A"/>
    <w:rsid w:val="00FA2A27"/>
    <w:rsid w:val="00FA3308"/>
    <w:rsid w:val="00FA3E80"/>
    <w:rsid w:val="00FA4298"/>
    <w:rsid w:val="00FA5ABC"/>
    <w:rsid w:val="00FA5D16"/>
    <w:rsid w:val="00FB1A9F"/>
    <w:rsid w:val="00FB3FB3"/>
    <w:rsid w:val="00FB62C0"/>
    <w:rsid w:val="00FB6C9C"/>
    <w:rsid w:val="00FC167D"/>
    <w:rsid w:val="00FC453E"/>
    <w:rsid w:val="00FC5133"/>
    <w:rsid w:val="00FC52DE"/>
    <w:rsid w:val="00FC5524"/>
    <w:rsid w:val="00FD2A79"/>
    <w:rsid w:val="00FD33A0"/>
    <w:rsid w:val="00FD3A92"/>
    <w:rsid w:val="00FD4063"/>
    <w:rsid w:val="00FD47A1"/>
    <w:rsid w:val="00FD576D"/>
    <w:rsid w:val="00FD5E3C"/>
    <w:rsid w:val="00FD69FD"/>
    <w:rsid w:val="00FD753C"/>
    <w:rsid w:val="00FD7703"/>
    <w:rsid w:val="00FD7CE4"/>
    <w:rsid w:val="00FE3447"/>
    <w:rsid w:val="00FE3DAD"/>
    <w:rsid w:val="00FE78A7"/>
    <w:rsid w:val="00FF2488"/>
    <w:rsid w:val="00FF370B"/>
    <w:rsid w:val="00FF4AE6"/>
    <w:rsid w:val="00FF5368"/>
    <w:rsid w:val="00FF5BB6"/>
    <w:rsid w:val="00FF6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6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63F3"/>
    <w:pPr>
      <w:ind w:left="714" w:hanging="357"/>
      <w:jc w:val="center"/>
    </w:pPr>
    <w:rPr>
      <w:rFonts w:ascii="Arial" w:hAnsi="Arial"/>
      <w:color w:val="000080"/>
      <w:sz w:val="24"/>
    </w:rPr>
  </w:style>
  <w:style w:type="paragraph" w:styleId="berschrift1">
    <w:name w:val="heading 1"/>
    <w:basedOn w:val="Standard"/>
    <w:next w:val="Standard"/>
    <w:qFormat/>
    <w:rsid w:val="006D6447"/>
    <w:pPr>
      <w:keepNext/>
      <w:pageBreakBefore/>
      <w:spacing w:after="240"/>
      <w:outlineLvl w:val="0"/>
    </w:pPr>
    <w:rPr>
      <w:b/>
      <w:sz w:val="28"/>
    </w:rPr>
  </w:style>
  <w:style w:type="paragraph" w:styleId="berschrift2">
    <w:name w:val="heading 2"/>
    <w:basedOn w:val="Standard"/>
    <w:next w:val="Standard"/>
    <w:qFormat/>
    <w:rsid w:val="008C2A7A"/>
    <w:pPr>
      <w:keepNext/>
      <w:numPr>
        <w:numId w:val="10"/>
      </w:numPr>
      <w:pBdr>
        <w:top w:val="single" w:sz="6" w:space="1" w:color="000080"/>
        <w:left w:val="single" w:sz="6" w:space="4" w:color="000080"/>
        <w:bottom w:val="single" w:sz="6" w:space="1" w:color="000080"/>
        <w:right w:val="single" w:sz="6" w:space="4" w:color="000080"/>
      </w:pBdr>
      <w:tabs>
        <w:tab w:val="left" w:pos="0"/>
      </w:tabs>
      <w:spacing w:after="240"/>
      <w:jc w:val="left"/>
      <w:outlineLvl w:val="1"/>
    </w:pPr>
    <w:rPr>
      <w:b/>
      <w:color w:val="000000"/>
      <w:sz w:val="28"/>
    </w:rPr>
  </w:style>
  <w:style w:type="paragraph" w:styleId="berschrift3">
    <w:name w:val="heading 3"/>
    <w:basedOn w:val="Standard"/>
    <w:next w:val="Standard"/>
    <w:link w:val="berschrift3Zchn"/>
    <w:qFormat/>
    <w:rsid w:val="00ED35C9"/>
    <w:pPr>
      <w:keepNext/>
      <w:numPr>
        <w:numId w:val="8"/>
      </w:numPr>
      <w:tabs>
        <w:tab w:val="left" w:pos="0"/>
      </w:tabs>
      <w:spacing w:before="480" w:after="120" w:line="300" w:lineRule="atLeast"/>
      <w:jc w:val="left"/>
      <w:outlineLvl w:val="2"/>
    </w:pPr>
    <w:rPr>
      <w:b/>
      <w:color w:val="000000"/>
    </w:rPr>
  </w:style>
  <w:style w:type="paragraph" w:styleId="berschrift4">
    <w:name w:val="heading 4"/>
    <w:basedOn w:val="Standard"/>
    <w:next w:val="Standard"/>
    <w:link w:val="berschrift4Zchn"/>
    <w:qFormat/>
    <w:rsid w:val="00086D17"/>
    <w:pPr>
      <w:keepNext/>
      <w:spacing w:before="240" w:after="60"/>
      <w:outlineLvl w:val="3"/>
    </w:pPr>
    <w:rPr>
      <w:rFonts w:ascii="Calibri" w:hAnsi="Calibri"/>
      <w:b/>
      <w:bCs/>
      <w:color w:val="aut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ummer">
    <w:name w:val="Absatz Nummer"/>
    <w:basedOn w:val="Textkrper"/>
    <w:rsid w:val="006D6447"/>
    <w:pPr>
      <w:numPr>
        <w:numId w:val="1"/>
      </w:numPr>
      <w:spacing w:before="120"/>
    </w:pPr>
  </w:style>
  <w:style w:type="paragraph" w:styleId="Textkrper">
    <w:name w:val="Body Text"/>
    <w:basedOn w:val="Standard"/>
    <w:semiHidden/>
    <w:rsid w:val="006D6447"/>
    <w:pPr>
      <w:spacing w:after="120"/>
    </w:pPr>
    <w:rPr>
      <w:color w:val="auto"/>
    </w:rPr>
  </w:style>
  <w:style w:type="character" w:styleId="Funotenzeichen">
    <w:name w:val="footnote reference"/>
    <w:uiPriority w:val="99"/>
    <w:semiHidden/>
    <w:rsid w:val="006D6447"/>
    <w:rPr>
      <w:rFonts w:ascii="Arial" w:hAnsi="Arial"/>
      <w:b/>
      <w:dstrike w:val="0"/>
      <w:color w:val="auto"/>
      <w:sz w:val="16"/>
      <w:vertAlign w:val="superscript"/>
    </w:rPr>
  </w:style>
  <w:style w:type="paragraph" w:customStyle="1" w:styleId="berschrift1ZWK">
    <w:name w:val="Überschrift 1 ZWK"/>
    <w:basedOn w:val="Standard"/>
    <w:rsid w:val="006D6447"/>
    <w:pPr>
      <w:keepNext/>
      <w:pageBreakBefore/>
      <w:numPr>
        <w:numId w:val="7"/>
      </w:numPr>
      <w:tabs>
        <w:tab w:val="center" w:pos="4536"/>
        <w:tab w:val="right" w:pos="9072"/>
      </w:tabs>
      <w:spacing w:after="160" w:line="280" w:lineRule="atLeast"/>
      <w:ind w:left="357" w:hanging="357"/>
    </w:pPr>
    <w:rPr>
      <w:b/>
      <w:sz w:val="28"/>
    </w:rPr>
  </w:style>
  <w:style w:type="paragraph" w:styleId="Kopfzeile">
    <w:name w:val="header"/>
    <w:basedOn w:val="Standard"/>
    <w:link w:val="KopfzeileZchn"/>
    <w:uiPriority w:val="99"/>
    <w:rsid w:val="006D6447"/>
    <w:pPr>
      <w:tabs>
        <w:tab w:val="center" w:pos="4536"/>
        <w:tab w:val="right" w:pos="9072"/>
      </w:tabs>
    </w:pPr>
  </w:style>
  <w:style w:type="paragraph" w:customStyle="1" w:styleId="AbsatzStandardZWK">
    <w:name w:val="Absatz Standard ZWK"/>
    <w:basedOn w:val="Standard"/>
    <w:rsid w:val="006D6447"/>
    <w:pPr>
      <w:spacing w:after="160" w:line="280" w:lineRule="atLeast"/>
      <w:jc w:val="both"/>
    </w:pPr>
    <w:rPr>
      <w:sz w:val="20"/>
    </w:rPr>
  </w:style>
  <w:style w:type="paragraph" w:customStyle="1" w:styleId="AbsatzNumZWK">
    <w:name w:val="Absatz Num ZWK"/>
    <w:basedOn w:val="Standard"/>
    <w:rsid w:val="006D6447"/>
    <w:pPr>
      <w:numPr>
        <w:numId w:val="4"/>
      </w:numPr>
      <w:spacing w:after="160" w:line="280" w:lineRule="atLeast"/>
      <w:jc w:val="both"/>
    </w:pPr>
    <w:rPr>
      <w:sz w:val="20"/>
    </w:rPr>
  </w:style>
  <w:style w:type="paragraph" w:customStyle="1" w:styleId="berschrift3ZWK">
    <w:name w:val="Überschrift 3 ZWK"/>
    <w:basedOn w:val="Standard"/>
    <w:rsid w:val="006D6447"/>
    <w:pPr>
      <w:spacing w:after="160" w:line="280" w:lineRule="atLeast"/>
    </w:pPr>
    <w:rPr>
      <w:sz w:val="22"/>
    </w:rPr>
  </w:style>
  <w:style w:type="paragraph" w:customStyle="1" w:styleId="Absatz2ZWK">
    <w:name w:val="Absatz 2 ZWK"/>
    <w:basedOn w:val="Standard"/>
    <w:rsid w:val="006D6447"/>
    <w:pPr>
      <w:numPr>
        <w:numId w:val="3"/>
      </w:numPr>
      <w:spacing w:after="160" w:line="280" w:lineRule="atLeast"/>
      <w:jc w:val="both"/>
    </w:pPr>
    <w:rPr>
      <w:sz w:val="20"/>
    </w:rPr>
  </w:style>
  <w:style w:type="paragraph" w:customStyle="1" w:styleId="TextkrperNum">
    <w:name w:val="Textkörper Num"/>
    <w:basedOn w:val="Textkrper"/>
    <w:rsid w:val="006D6447"/>
    <w:pPr>
      <w:numPr>
        <w:numId w:val="2"/>
      </w:numPr>
      <w:spacing w:before="120" w:after="0"/>
      <w:ind w:right="680"/>
      <w:jc w:val="both"/>
    </w:pPr>
  </w:style>
  <w:style w:type="paragraph" w:customStyle="1" w:styleId="TitelZWK">
    <w:name w:val="Titel ZWK"/>
    <w:basedOn w:val="berschrift2ZWK"/>
    <w:rsid w:val="006D6447"/>
    <w:pPr>
      <w:spacing w:before="120" w:after="120"/>
      <w:outlineLvl w:val="0"/>
    </w:pPr>
    <w:rPr>
      <w:sz w:val="32"/>
    </w:rPr>
  </w:style>
  <w:style w:type="paragraph" w:customStyle="1" w:styleId="AbsatzUnterpunktZWK">
    <w:name w:val="Absatz Unterpunkt ZWK"/>
    <w:basedOn w:val="Standard"/>
    <w:rsid w:val="006D6447"/>
    <w:pPr>
      <w:numPr>
        <w:ilvl w:val="1"/>
        <w:numId w:val="5"/>
      </w:numPr>
      <w:jc w:val="both"/>
    </w:pPr>
    <w:rPr>
      <w:sz w:val="20"/>
    </w:rPr>
  </w:style>
  <w:style w:type="paragraph" w:customStyle="1" w:styleId="AufzhlungZWK">
    <w:name w:val="Aufzählung ZWK"/>
    <w:basedOn w:val="Standard"/>
    <w:rsid w:val="006D6447"/>
    <w:pPr>
      <w:numPr>
        <w:numId w:val="6"/>
      </w:numPr>
      <w:spacing w:line="360" w:lineRule="auto"/>
      <w:jc w:val="both"/>
    </w:pPr>
    <w:rPr>
      <w:sz w:val="20"/>
    </w:rPr>
  </w:style>
  <w:style w:type="paragraph" w:styleId="Funotentext">
    <w:name w:val="footnote text"/>
    <w:basedOn w:val="Standard"/>
    <w:link w:val="FunotentextZchn"/>
    <w:uiPriority w:val="99"/>
    <w:semiHidden/>
    <w:rsid w:val="006D6447"/>
    <w:rPr>
      <w:sz w:val="20"/>
    </w:rPr>
  </w:style>
  <w:style w:type="paragraph" w:styleId="Fuzeile">
    <w:name w:val="footer"/>
    <w:basedOn w:val="Standard"/>
    <w:link w:val="FuzeileZchn"/>
    <w:uiPriority w:val="99"/>
    <w:rsid w:val="006D6447"/>
    <w:pPr>
      <w:tabs>
        <w:tab w:val="center" w:pos="4536"/>
        <w:tab w:val="right" w:pos="9072"/>
      </w:tabs>
    </w:pPr>
  </w:style>
  <w:style w:type="character" w:styleId="Seitenzahl">
    <w:name w:val="page number"/>
    <w:basedOn w:val="Absatz-Standardschriftart"/>
    <w:semiHidden/>
    <w:rsid w:val="006D6447"/>
  </w:style>
  <w:style w:type="paragraph" w:customStyle="1" w:styleId="berschrift2ZWK">
    <w:name w:val="Überschrift 2 ZWK"/>
    <w:basedOn w:val="Standard"/>
    <w:rsid w:val="006D6447"/>
    <w:pPr>
      <w:pBdr>
        <w:top w:val="single" w:sz="12" w:space="1" w:color="000080"/>
        <w:left w:val="single" w:sz="12" w:space="4" w:color="000080"/>
        <w:bottom w:val="single" w:sz="12" w:space="1" w:color="000080"/>
        <w:right w:val="single" w:sz="12" w:space="4" w:color="000080"/>
      </w:pBdr>
      <w:spacing w:after="160" w:line="280" w:lineRule="atLeast"/>
    </w:pPr>
    <w:rPr>
      <w:b/>
    </w:rPr>
  </w:style>
  <w:style w:type="paragraph" w:styleId="Textkrper2">
    <w:name w:val="Body Text 2"/>
    <w:basedOn w:val="Standard"/>
    <w:semiHidden/>
    <w:rsid w:val="006D6447"/>
    <w:pPr>
      <w:jc w:val="both"/>
    </w:pPr>
    <w:rPr>
      <w:color w:val="auto"/>
    </w:rPr>
  </w:style>
  <w:style w:type="paragraph" w:styleId="Textkrper3">
    <w:name w:val="Body Text 3"/>
    <w:basedOn w:val="Standard"/>
    <w:semiHidden/>
    <w:rsid w:val="006D6447"/>
    <w:pPr>
      <w:jc w:val="both"/>
    </w:pPr>
    <w:rPr>
      <w:i/>
      <w:color w:val="auto"/>
    </w:rPr>
  </w:style>
  <w:style w:type="paragraph" w:styleId="Textkrper-Zeileneinzug">
    <w:name w:val="Body Text Indent"/>
    <w:basedOn w:val="Standard"/>
    <w:semiHidden/>
    <w:rsid w:val="006D6447"/>
    <w:pPr>
      <w:ind w:left="708"/>
    </w:pPr>
    <w:rPr>
      <w:color w:val="auto"/>
    </w:rPr>
  </w:style>
  <w:style w:type="paragraph" w:styleId="Textkrper-Einzug2">
    <w:name w:val="Body Text Indent 2"/>
    <w:basedOn w:val="Standard"/>
    <w:semiHidden/>
    <w:rsid w:val="006D6447"/>
    <w:pPr>
      <w:ind w:left="708"/>
      <w:jc w:val="both"/>
    </w:pPr>
    <w:rPr>
      <w:color w:val="auto"/>
    </w:rPr>
  </w:style>
  <w:style w:type="paragraph" w:styleId="Listenabsatz">
    <w:name w:val="List Paragraph"/>
    <w:basedOn w:val="Standard"/>
    <w:uiPriority w:val="34"/>
    <w:qFormat/>
    <w:rsid w:val="00335978"/>
    <w:pPr>
      <w:ind w:left="708"/>
    </w:pPr>
  </w:style>
  <w:style w:type="paragraph" w:customStyle="1" w:styleId="Formatvorlage2">
    <w:name w:val="Formatvorlage2"/>
    <w:basedOn w:val="Standard"/>
    <w:qFormat/>
    <w:rsid w:val="008413C3"/>
    <w:pPr>
      <w:numPr>
        <w:numId w:val="9"/>
      </w:numPr>
      <w:spacing w:before="120" w:after="120"/>
    </w:pPr>
    <w:rPr>
      <w:color w:val="auto"/>
    </w:rPr>
  </w:style>
  <w:style w:type="character" w:customStyle="1" w:styleId="FunotentextZchn">
    <w:name w:val="Fußnotentext Zchn"/>
    <w:link w:val="Funotentext"/>
    <w:uiPriority w:val="99"/>
    <w:semiHidden/>
    <w:rsid w:val="008413C3"/>
    <w:rPr>
      <w:rFonts w:ascii="Arial" w:hAnsi="Arial"/>
      <w:color w:val="000080"/>
    </w:rPr>
  </w:style>
  <w:style w:type="paragraph" w:styleId="berarbeitung">
    <w:name w:val="Revision"/>
    <w:hidden/>
    <w:uiPriority w:val="99"/>
    <w:semiHidden/>
    <w:rsid w:val="00726B57"/>
    <w:pPr>
      <w:spacing w:before="600" w:after="480"/>
      <w:ind w:left="714" w:hanging="357"/>
      <w:jc w:val="center"/>
    </w:pPr>
    <w:rPr>
      <w:rFonts w:ascii="Arial" w:hAnsi="Arial"/>
      <w:color w:val="000080"/>
      <w:sz w:val="24"/>
    </w:rPr>
  </w:style>
  <w:style w:type="paragraph" w:styleId="Sprechblasentext">
    <w:name w:val="Balloon Text"/>
    <w:basedOn w:val="Standard"/>
    <w:link w:val="SprechblasentextZchn"/>
    <w:uiPriority w:val="99"/>
    <w:semiHidden/>
    <w:unhideWhenUsed/>
    <w:rsid w:val="00726B57"/>
    <w:rPr>
      <w:rFonts w:ascii="Tahoma" w:hAnsi="Tahoma" w:cs="Tahoma"/>
      <w:sz w:val="16"/>
      <w:szCs w:val="16"/>
    </w:rPr>
  </w:style>
  <w:style w:type="character" w:customStyle="1" w:styleId="SprechblasentextZchn">
    <w:name w:val="Sprechblasentext Zchn"/>
    <w:link w:val="Sprechblasentext"/>
    <w:uiPriority w:val="99"/>
    <w:semiHidden/>
    <w:rsid w:val="00726B57"/>
    <w:rPr>
      <w:rFonts w:ascii="Tahoma" w:hAnsi="Tahoma" w:cs="Tahoma"/>
      <w:color w:val="000080"/>
      <w:sz w:val="16"/>
      <w:szCs w:val="16"/>
    </w:rPr>
  </w:style>
  <w:style w:type="character" w:customStyle="1" w:styleId="KopfzeileZchn">
    <w:name w:val="Kopfzeile Zchn"/>
    <w:link w:val="Kopfzeile"/>
    <w:uiPriority w:val="99"/>
    <w:rsid w:val="00AA66E6"/>
    <w:rPr>
      <w:rFonts w:ascii="Arial" w:hAnsi="Arial"/>
      <w:color w:val="000080"/>
      <w:sz w:val="24"/>
    </w:rPr>
  </w:style>
  <w:style w:type="paragraph" w:styleId="Titel">
    <w:name w:val="Title"/>
    <w:basedOn w:val="Standard"/>
    <w:next w:val="Standard"/>
    <w:link w:val="TitelZchn"/>
    <w:uiPriority w:val="10"/>
    <w:qFormat/>
    <w:rsid w:val="00AF3C09"/>
    <w:pPr>
      <w:spacing w:before="240" w:after="60"/>
      <w:outlineLvl w:val="0"/>
    </w:pPr>
    <w:rPr>
      <w:rFonts w:ascii="Cambria" w:hAnsi="Cambria"/>
      <w:b/>
      <w:bCs/>
      <w:kern w:val="28"/>
      <w:sz w:val="32"/>
      <w:szCs w:val="32"/>
    </w:rPr>
  </w:style>
  <w:style w:type="character" w:customStyle="1" w:styleId="TitelZchn">
    <w:name w:val="Titel Zchn"/>
    <w:link w:val="Titel"/>
    <w:uiPriority w:val="10"/>
    <w:rsid w:val="00AF3C09"/>
    <w:rPr>
      <w:rFonts w:ascii="Cambria" w:eastAsia="Times New Roman" w:hAnsi="Cambria" w:cs="Times New Roman"/>
      <w:b/>
      <w:bCs/>
      <w:color w:val="000080"/>
      <w:kern w:val="28"/>
      <w:sz w:val="32"/>
      <w:szCs w:val="32"/>
    </w:rPr>
  </w:style>
  <w:style w:type="paragraph" w:styleId="Dokumentstruktur">
    <w:name w:val="Document Map"/>
    <w:basedOn w:val="Standard"/>
    <w:link w:val="DokumentstrukturZchn"/>
    <w:uiPriority w:val="99"/>
    <w:semiHidden/>
    <w:unhideWhenUsed/>
    <w:rsid w:val="004801A9"/>
    <w:rPr>
      <w:rFonts w:ascii="Tahoma" w:hAnsi="Tahoma" w:cs="Tahoma"/>
      <w:sz w:val="16"/>
      <w:szCs w:val="16"/>
    </w:rPr>
  </w:style>
  <w:style w:type="character" w:customStyle="1" w:styleId="DokumentstrukturZchn">
    <w:name w:val="Dokumentstruktur Zchn"/>
    <w:link w:val="Dokumentstruktur"/>
    <w:uiPriority w:val="99"/>
    <w:semiHidden/>
    <w:rsid w:val="004801A9"/>
    <w:rPr>
      <w:rFonts w:ascii="Tahoma" w:hAnsi="Tahoma" w:cs="Tahoma"/>
      <w:color w:val="000080"/>
      <w:sz w:val="16"/>
      <w:szCs w:val="16"/>
    </w:rPr>
  </w:style>
  <w:style w:type="character" w:customStyle="1" w:styleId="berschrift4Zchn">
    <w:name w:val="Überschrift 4 Zchn"/>
    <w:link w:val="berschrift4"/>
    <w:semiHidden/>
    <w:rsid w:val="00086D17"/>
    <w:rPr>
      <w:rFonts w:ascii="Calibri" w:hAnsi="Calibri"/>
      <w:b/>
      <w:bCs/>
      <w:sz w:val="28"/>
      <w:szCs w:val="28"/>
    </w:rPr>
  </w:style>
  <w:style w:type="character" w:styleId="Kommentarzeichen">
    <w:name w:val="annotation reference"/>
    <w:uiPriority w:val="99"/>
    <w:semiHidden/>
    <w:unhideWhenUsed/>
    <w:rsid w:val="00087623"/>
    <w:rPr>
      <w:sz w:val="16"/>
      <w:szCs w:val="16"/>
    </w:rPr>
  </w:style>
  <w:style w:type="paragraph" w:styleId="Kommentartext">
    <w:name w:val="annotation text"/>
    <w:basedOn w:val="Standard"/>
    <w:link w:val="KommentartextZchn"/>
    <w:uiPriority w:val="99"/>
    <w:semiHidden/>
    <w:unhideWhenUsed/>
    <w:rsid w:val="00087623"/>
    <w:rPr>
      <w:sz w:val="20"/>
    </w:rPr>
  </w:style>
  <w:style w:type="character" w:customStyle="1" w:styleId="KommentartextZchn">
    <w:name w:val="Kommentartext Zchn"/>
    <w:link w:val="Kommentartext"/>
    <w:uiPriority w:val="99"/>
    <w:semiHidden/>
    <w:rsid w:val="00087623"/>
    <w:rPr>
      <w:rFonts w:ascii="Arial" w:hAnsi="Arial"/>
      <w:color w:val="000080"/>
    </w:rPr>
  </w:style>
  <w:style w:type="paragraph" w:styleId="Kommentarthema">
    <w:name w:val="annotation subject"/>
    <w:basedOn w:val="Kommentartext"/>
    <w:next w:val="Kommentartext"/>
    <w:link w:val="KommentarthemaZchn"/>
    <w:uiPriority w:val="99"/>
    <w:semiHidden/>
    <w:unhideWhenUsed/>
    <w:rsid w:val="00087623"/>
    <w:rPr>
      <w:b/>
      <w:bCs/>
    </w:rPr>
  </w:style>
  <w:style w:type="character" w:customStyle="1" w:styleId="KommentarthemaZchn">
    <w:name w:val="Kommentarthema Zchn"/>
    <w:link w:val="Kommentarthema"/>
    <w:uiPriority w:val="99"/>
    <w:semiHidden/>
    <w:rsid w:val="00087623"/>
    <w:rPr>
      <w:rFonts w:ascii="Arial" w:hAnsi="Arial"/>
      <w:b/>
      <w:bCs/>
      <w:color w:val="000080"/>
    </w:rPr>
  </w:style>
  <w:style w:type="paragraph" w:customStyle="1" w:styleId="KeinLeerraum1">
    <w:name w:val="Kein Leerraum1"/>
    <w:aliases w:val="Absatz nummeriert"/>
    <w:basedOn w:val="Standard"/>
    <w:next w:val="Standard"/>
    <w:uiPriority w:val="1"/>
    <w:qFormat/>
    <w:rsid w:val="00237DDA"/>
    <w:pPr>
      <w:keepLines/>
      <w:numPr>
        <w:numId w:val="11"/>
      </w:numPr>
      <w:spacing w:before="120"/>
      <w:jc w:val="both"/>
    </w:pPr>
    <w:rPr>
      <w:rFonts w:eastAsia="Calibri" w:cs="Arial"/>
      <w:color w:val="auto"/>
      <w:szCs w:val="22"/>
      <w:lang w:eastAsia="en-US"/>
    </w:rPr>
  </w:style>
  <w:style w:type="character" w:customStyle="1" w:styleId="berschrift3Zchn">
    <w:name w:val="Überschrift 3 Zchn"/>
    <w:link w:val="berschrift3"/>
    <w:rsid w:val="00ED35C9"/>
    <w:rPr>
      <w:rFonts w:ascii="Arial" w:hAnsi="Arial"/>
      <w:b/>
      <w:color w:val="000000"/>
      <w:sz w:val="24"/>
    </w:rPr>
  </w:style>
  <w:style w:type="table" w:styleId="Tabellenraster">
    <w:name w:val="Table Grid"/>
    <w:basedOn w:val="NormaleTabelle"/>
    <w:uiPriority w:val="59"/>
    <w:rsid w:val="002E7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076F0"/>
    <w:pPr>
      <w:autoSpaceDE w:val="0"/>
      <w:autoSpaceDN w:val="0"/>
      <w:adjustRightInd w:val="0"/>
    </w:pPr>
    <w:rPr>
      <w:rFonts w:ascii="Arial" w:hAnsi="Arial" w:cs="Arial"/>
      <w:color w:val="000000"/>
      <w:sz w:val="24"/>
      <w:szCs w:val="24"/>
    </w:rPr>
  </w:style>
  <w:style w:type="paragraph" w:styleId="Endnotentext">
    <w:name w:val="endnote text"/>
    <w:basedOn w:val="Standard"/>
    <w:link w:val="EndnotentextZchn"/>
    <w:uiPriority w:val="99"/>
    <w:semiHidden/>
    <w:unhideWhenUsed/>
    <w:rsid w:val="00C47428"/>
    <w:rPr>
      <w:sz w:val="20"/>
    </w:rPr>
  </w:style>
  <w:style w:type="character" w:customStyle="1" w:styleId="EndnotentextZchn">
    <w:name w:val="Endnotentext Zchn"/>
    <w:link w:val="Endnotentext"/>
    <w:uiPriority w:val="99"/>
    <w:semiHidden/>
    <w:rsid w:val="00C47428"/>
    <w:rPr>
      <w:rFonts w:ascii="Arial" w:hAnsi="Arial"/>
      <w:color w:val="000080"/>
    </w:rPr>
  </w:style>
  <w:style w:type="character" w:styleId="Endnotenzeichen">
    <w:name w:val="endnote reference"/>
    <w:uiPriority w:val="99"/>
    <w:semiHidden/>
    <w:unhideWhenUsed/>
    <w:rsid w:val="00C47428"/>
    <w:rPr>
      <w:vertAlign w:val="superscript"/>
    </w:rPr>
  </w:style>
  <w:style w:type="paragraph" w:styleId="KeinLeerraum">
    <w:name w:val="No Spacing"/>
    <w:link w:val="KeinLeerraumZchn"/>
    <w:uiPriority w:val="1"/>
    <w:qFormat/>
    <w:rsid w:val="00E77D7E"/>
    <w:rPr>
      <w:rFonts w:asciiTheme="minorHAnsi" w:eastAsiaTheme="minorEastAsia" w:hAnsiTheme="minorHAnsi" w:cstheme="minorBidi"/>
      <w:sz w:val="22"/>
      <w:szCs w:val="22"/>
      <w:lang w:val="en-US" w:eastAsia="ja-JP"/>
    </w:rPr>
  </w:style>
  <w:style w:type="character" w:customStyle="1" w:styleId="KeinLeerraumZchn">
    <w:name w:val="Kein Leerraum Zchn"/>
    <w:basedOn w:val="Absatz-Standardschriftart"/>
    <w:link w:val="KeinLeerraum"/>
    <w:uiPriority w:val="1"/>
    <w:rsid w:val="00E77D7E"/>
    <w:rPr>
      <w:rFonts w:asciiTheme="minorHAnsi" w:eastAsiaTheme="minorEastAsia" w:hAnsiTheme="minorHAnsi" w:cstheme="minorBidi"/>
      <w:sz w:val="22"/>
      <w:szCs w:val="22"/>
      <w:lang w:val="en-US" w:eastAsia="ja-JP"/>
    </w:rPr>
  </w:style>
  <w:style w:type="character" w:customStyle="1" w:styleId="FuzeileZchn">
    <w:name w:val="Fußzeile Zchn"/>
    <w:basedOn w:val="Absatz-Standardschriftart"/>
    <w:link w:val="Fuzeile"/>
    <w:uiPriority w:val="99"/>
    <w:rsid w:val="00CA6555"/>
    <w:rPr>
      <w:rFonts w:ascii="Arial" w:hAnsi="Arial"/>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6190">
      <w:bodyDiv w:val="1"/>
      <w:marLeft w:val="0"/>
      <w:marRight w:val="0"/>
      <w:marTop w:val="0"/>
      <w:marBottom w:val="0"/>
      <w:divBdr>
        <w:top w:val="none" w:sz="0" w:space="0" w:color="auto"/>
        <w:left w:val="none" w:sz="0" w:space="0" w:color="auto"/>
        <w:bottom w:val="none" w:sz="0" w:space="0" w:color="auto"/>
        <w:right w:val="none" w:sz="0" w:space="0" w:color="auto"/>
      </w:divBdr>
    </w:div>
    <w:div w:id="611087955">
      <w:bodyDiv w:val="1"/>
      <w:marLeft w:val="0"/>
      <w:marRight w:val="0"/>
      <w:marTop w:val="0"/>
      <w:marBottom w:val="0"/>
      <w:divBdr>
        <w:top w:val="none" w:sz="0" w:space="0" w:color="auto"/>
        <w:left w:val="none" w:sz="0" w:space="0" w:color="auto"/>
        <w:bottom w:val="none" w:sz="0" w:space="0" w:color="auto"/>
        <w:right w:val="none" w:sz="0" w:space="0" w:color="auto"/>
      </w:divBdr>
    </w:div>
    <w:div w:id="909391760">
      <w:bodyDiv w:val="1"/>
      <w:marLeft w:val="0"/>
      <w:marRight w:val="0"/>
      <w:marTop w:val="0"/>
      <w:marBottom w:val="0"/>
      <w:divBdr>
        <w:top w:val="none" w:sz="0" w:space="0" w:color="auto"/>
        <w:left w:val="none" w:sz="0" w:space="0" w:color="auto"/>
        <w:bottom w:val="none" w:sz="0" w:space="0" w:color="auto"/>
        <w:right w:val="none" w:sz="0" w:space="0" w:color="auto"/>
      </w:divBdr>
    </w:div>
    <w:div w:id="975254024">
      <w:bodyDiv w:val="1"/>
      <w:marLeft w:val="0"/>
      <w:marRight w:val="0"/>
      <w:marTop w:val="0"/>
      <w:marBottom w:val="0"/>
      <w:divBdr>
        <w:top w:val="none" w:sz="0" w:space="0" w:color="auto"/>
        <w:left w:val="none" w:sz="0" w:space="0" w:color="auto"/>
        <w:bottom w:val="none" w:sz="0" w:space="0" w:color="auto"/>
        <w:right w:val="none" w:sz="0" w:space="0" w:color="auto"/>
      </w:divBdr>
    </w:div>
    <w:div w:id="1028457388">
      <w:bodyDiv w:val="1"/>
      <w:marLeft w:val="0"/>
      <w:marRight w:val="0"/>
      <w:marTop w:val="0"/>
      <w:marBottom w:val="0"/>
      <w:divBdr>
        <w:top w:val="none" w:sz="0" w:space="0" w:color="auto"/>
        <w:left w:val="none" w:sz="0" w:space="0" w:color="auto"/>
        <w:bottom w:val="none" w:sz="0" w:space="0" w:color="auto"/>
        <w:right w:val="none" w:sz="0" w:space="0" w:color="auto"/>
      </w:divBdr>
    </w:div>
    <w:div w:id="1204904629">
      <w:bodyDiv w:val="1"/>
      <w:marLeft w:val="0"/>
      <w:marRight w:val="0"/>
      <w:marTop w:val="0"/>
      <w:marBottom w:val="0"/>
      <w:divBdr>
        <w:top w:val="none" w:sz="0" w:space="0" w:color="auto"/>
        <w:left w:val="none" w:sz="0" w:space="0" w:color="auto"/>
        <w:bottom w:val="none" w:sz="0" w:space="0" w:color="auto"/>
        <w:right w:val="none" w:sz="0" w:space="0" w:color="auto"/>
      </w:divBdr>
      <w:divsChild>
        <w:div w:id="186721141">
          <w:marLeft w:val="0"/>
          <w:marRight w:val="0"/>
          <w:marTop w:val="0"/>
          <w:marBottom w:val="0"/>
          <w:divBdr>
            <w:top w:val="none" w:sz="0" w:space="0" w:color="auto"/>
            <w:left w:val="none" w:sz="0" w:space="0" w:color="auto"/>
            <w:bottom w:val="none" w:sz="0" w:space="0" w:color="auto"/>
            <w:right w:val="none" w:sz="0" w:space="0" w:color="auto"/>
          </w:divBdr>
          <w:divsChild>
            <w:div w:id="1082024103">
              <w:marLeft w:val="0"/>
              <w:marRight w:val="0"/>
              <w:marTop w:val="0"/>
              <w:marBottom w:val="0"/>
              <w:divBdr>
                <w:top w:val="none" w:sz="0" w:space="0" w:color="auto"/>
                <w:left w:val="none" w:sz="0" w:space="0" w:color="auto"/>
                <w:bottom w:val="none" w:sz="0" w:space="0" w:color="auto"/>
                <w:right w:val="none" w:sz="0" w:space="0" w:color="auto"/>
              </w:divBdr>
              <w:divsChild>
                <w:div w:id="805973957">
                  <w:marLeft w:val="0"/>
                  <w:marRight w:val="0"/>
                  <w:marTop w:val="0"/>
                  <w:marBottom w:val="0"/>
                  <w:divBdr>
                    <w:top w:val="none" w:sz="0" w:space="0" w:color="auto"/>
                    <w:left w:val="none" w:sz="0" w:space="0" w:color="auto"/>
                    <w:bottom w:val="none" w:sz="0" w:space="0" w:color="auto"/>
                    <w:right w:val="none" w:sz="0" w:space="0" w:color="auto"/>
                  </w:divBdr>
                  <w:divsChild>
                    <w:div w:id="784810240">
                      <w:marLeft w:val="0"/>
                      <w:marRight w:val="0"/>
                      <w:marTop w:val="0"/>
                      <w:marBottom w:val="0"/>
                      <w:divBdr>
                        <w:top w:val="none" w:sz="0" w:space="0" w:color="auto"/>
                        <w:left w:val="none" w:sz="0" w:space="0" w:color="auto"/>
                        <w:bottom w:val="none" w:sz="0" w:space="0" w:color="auto"/>
                        <w:right w:val="none" w:sz="0" w:space="0" w:color="auto"/>
                      </w:divBdr>
                      <w:divsChild>
                        <w:div w:id="8179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9207">
      <w:bodyDiv w:val="1"/>
      <w:marLeft w:val="0"/>
      <w:marRight w:val="0"/>
      <w:marTop w:val="0"/>
      <w:marBottom w:val="0"/>
      <w:divBdr>
        <w:top w:val="none" w:sz="0" w:space="0" w:color="auto"/>
        <w:left w:val="none" w:sz="0" w:space="0" w:color="auto"/>
        <w:bottom w:val="none" w:sz="0" w:space="0" w:color="auto"/>
        <w:right w:val="none" w:sz="0" w:space="0" w:color="auto"/>
      </w:divBdr>
      <w:divsChild>
        <w:div w:id="850460704">
          <w:marLeft w:val="0"/>
          <w:marRight w:val="0"/>
          <w:marTop w:val="0"/>
          <w:marBottom w:val="180"/>
          <w:divBdr>
            <w:top w:val="none" w:sz="0" w:space="0" w:color="auto"/>
            <w:left w:val="none" w:sz="0" w:space="0" w:color="auto"/>
            <w:bottom w:val="none" w:sz="0" w:space="0" w:color="auto"/>
            <w:right w:val="none" w:sz="0" w:space="0" w:color="auto"/>
          </w:divBdr>
          <w:divsChild>
            <w:div w:id="8530041">
              <w:marLeft w:val="0"/>
              <w:marRight w:val="0"/>
              <w:marTop w:val="0"/>
              <w:marBottom w:val="0"/>
              <w:divBdr>
                <w:top w:val="single" w:sz="6" w:space="0" w:color="CCCCCC"/>
                <w:left w:val="none" w:sz="0" w:space="0" w:color="auto"/>
                <w:bottom w:val="none" w:sz="0" w:space="0" w:color="auto"/>
                <w:right w:val="none" w:sz="0" w:space="0" w:color="auto"/>
              </w:divBdr>
              <w:divsChild>
                <w:div w:id="949893170">
                  <w:marLeft w:val="0"/>
                  <w:marRight w:val="0"/>
                  <w:marTop w:val="0"/>
                  <w:marBottom w:val="0"/>
                  <w:divBdr>
                    <w:top w:val="none" w:sz="0" w:space="0" w:color="auto"/>
                    <w:left w:val="none" w:sz="0" w:space="0" w:color="auto"/>
                    <w:bottom w:val="none" w:sz="0" w:space="0" w:color="auto"/>
                    <w:right w:val="none" w:sz="0" w:space="0" w:color="auto"/>
                  </w:divBdr>
                  <w:divsChild>
                    <w:div w:id="1689602261">
                      <w:marLeft w:val="0"/>
                      <w:marRight w:val="0"/>
                      <w:marTop w:val="0"/>
                      <w:marBottom w:val="0"/>
                      <w:divBdr>
                        <w:top w:val="none" w:sz="0" w:space="0" w:color="auto"/>
                        <w:left w:val="none" w:sz="0" w:space="0" w:color="auto"/>
                        <w:bottom w:val="none" w:sz="0" w:space="0" w:color="auto"/>
                        <w:right w:val="none" w:sz="0" w:space="0" w:color="auto"/>
                      </w:divBdr>
                      <w:divsChild>
                        <w:div w:id="1883400195">
                          <w:marLeft w:val="288"/>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368279">
      <w:bodyDiv w:val="1"/>
      <w:marLeft w:val="0"/>
      <w:marRight w:val="0"/>
      <w:marTop w:val="0"/>
      <w:marBottom w:val="0"/>
      <w:divBdr>
        <w:top w:val="none" w:sz="0" w:space="0" w:color="auto"/>
        <w:left w:val="none" w:sz="0" w:space="0" w:color="auto"/>
        <w:bottom w:val="none" w:sz="0" w:space="0" w:color="auto"/>
        <w:right w:val="none" w:sz="0" w:space="0" w:color="auto"/>
      </w:divBdr>
      <w:divsChild>
        <w:div w:id="738871033">
          <w:marLeft w:val="0"/>
          <w:marRight w:val="0"/>
          <w:marTop w:val="0"/>
          <w:marBottom w:val="0"/>
          <w:divBdr>
            <w:top w:val="none" w:sz="0" w:space="0" w:color="auto"/>
            <w:left w:val="none" w:sz="0" w:space="0" w:color="auto"/>
            <w:bottom w:val="none" w:sz="0" w:space="0" w:color="auto"/>
            <w:right w:val="none" w:sz="0" w:space="0" w:color="auto"/>
          </w:divBdr>
          <w:divsChild>
            <w:div w:id="1358775782">
              <w:marLeft w:val="0"/>
              <w:marRight w:val="0"/>
              <w:marTop w:val="0"/>
              <w:marBottom w:val="0"/>
              <w:divBdr>
                <w:top w:val="none" w:sz="0" w:space="0" w:color="auto"/>
                <w:left w:val="none" w:sz="0" w:space="0" w:color="auto"/>
                <w:bottom w:val="none" w:sz="0" w:space="0" w:color="auto"/>
                <w:right w:val="none" w:sz="0" w:space="0" w:color="auto"/>
              </w:divBdr>
              <w:divsChild>
                <w:div w:id="1281229025">
                  <w:marLeft w:val="0"/>
                  <w:marRight w:val="0"/>
                  <w:marTop w:val="0"/>
                  <w:marBottom w:val="0"/>
                  <w:divBdr>
                    <w:top w:val="none" w:sz="0" w:space="0" w:color="auto"/>
                    <w:left w:val="none" w:sz="0" w:space="0" w:color="auto"/>
                    <w:bottom w:val="none" w:sz="0" w:space="0" w:color="auto"/>
                    <w:right w:val="none" w:sz="0" w:space="0" w:color="auto"/>
                  </w:divBdr>
                  <w:divsChild>
                    <w:div w:id="383262531">
                      <w:marLeft w:val="0"/>
                      <w:marRight w:val="0"/>
                      <w:marTop w:val="0"/>
                      <w:marBottom w:val="0"/>
                      <w:divBdr>
                        <w:top w:val="none" w:sz="0" w:space="0" w:color="auto"/>
                        <w:left w:val="none" w:sz="0" w:space="0" w:color="auto"/>
                        <w:bottom w:val="none" w:sz="0" w:space="0" w:color="auto"/>
                        <w:right w:val="none" w:sz="0" w:space="0" w:color="auto"/>
                      </w:divBdr>
                      <w:divsChild>
                        <w:div w:id="2583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79580">
      <w:bodyDiv w:val="1"/>
      <w:marLeft w:val="0"/>
      <w:marRight w:val="0"/>
      <w:marTop w:val="0"/>
      <w:marBottom w:val="0"/>
      <w:divBdr>
        <w:top w:val="none" w:sz="0" w:space="0" w:color="auto"/>
        <w:left w:val="none" w:sz="0" w:space="0" w:color="auto"/>
        <w:bottom w:val="none" w:sz="0" w:space="0" w:color="auto"/>
        <w:right w:val="none" w:sz="0" w:space="0" w:color="auto"/>
      </w:divBdr>
      <w:divsChild>
        <w:div w:id="1299535306">
          <w:marLeft w:val="0"/>
          <w:marRight w:val="0"/>
          <w:marTop w:val="0"/>
          <w:marBottom w:val="0"/>
          <w:divBdr>
            <w:top w:val="none" w:sz="0" w:space="0" w:color="auto"/>
            <w:left w:val="none" w:sz="0" w:space="0" w:color="auto"/>
            <w:bottom w:val="none" w:sz="0" w:space="0" w:color="auto"/>
            <w:right w:val="none" w:sz="0" w:space="0" w:color="auto"/>
          </w:divBdr>
          <w:divsChild>
            <w:div w:id="46611912">
              <w:marLeft w:val="0"/>
              <w:marRight w:val="0"/>
              <w:marTop w:val="0"/>
              <w:marBottom w:val="0"/>
              <w:divBdr>
                <w:top w:val="none" w:sz="0" w:space="0" w:color="auto"/>
                <w:left w:val="none" w:sz="0" w:space="0" w:color="auto"/>
                <w:bottom w:val="none" w:sz="0" w:space="0" w:color="auto"/>
                <w:right w:val="none" w:sz="0" w:space="0" w:color="auto"/>
              </w:divBdr>
              <w:divsChild>
                <w:div w:id="12495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1528-65B0-45CA-98CC-DE9B5C7A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FVB-Online-28035_Versorgungsordnung-AG-Beitrag-EU-AG-Zuschuss-kurz-3-63-100_2020-11.dotx</Template>
  <TotalTime>0</TotalTime>
  <Pages>6</Pages>
  <Words>1952</Words>
  <Characters>13787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Weidemueller, Uta (Allianz Deutschland)</dc:creator>
  <cp:lastModifiedBy>Weidemueller, Uta (Allianz Deutschland)</cp:lastModifiedBy>
  <cp:revision>1</cp:revision>
  <cp:lastPrinted>2017-12-14T07:35:00Z</cp:lastPrinted>
  <dcterms:created xsi:type="dcterms:W3CDTF">2021-06-09T10:56:00Z</dcterms:created>
  <dcterms:modified xsi:type="dcterms:W3CDTF">2021-06-09T10:59:00Z</dcterms:modified>
</cp:coreProperties>
</file>